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6002" w14:textId="134BF375" w:rsidR="00493F10" w:rsidRPr="00D66690" w:rsidRDefault="00493F10" w:rsidP="00D6669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6690">
        <w:rPr>
          <w:rFonts w:ascii="Times New Roman" w:hAnsi="Times New Roman" w:cs="Times New Roman"/>
          <w:color w:val="000000" w:themeColor="text1"/>
        </w:rPr>
        <w:t>Vuković, Tonka</w:t>
      </w:r>
    </w:p>
    <w:p w14:paraId="1FA0D56C" w14:textId="7BC195D2" w:rsidR="00493F10" w:rsidRPr="00D66690" w:rsidRDefault="00493F10" w:rsidP="00D6669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6690">
        <w:rPr>
          <w:rFonts w:ascii="Times New Roman" w:hAnsi="Times New Roman" w:cs="Times New Roman"/>
          <w:color w:val="000000" w:themeColor="text1"/>
        </w:rPr>
        <w:t>Zadaća 19/03</w:t>
      </w:r>
    </w:p>
    <w:p w14:paraId="3A9DEE2E" w14:textId="77777777" w:rsidR="00493F10" w:rsidRPr="00493F10" w:rsidRDefault="00493F10" w:rsidP="00D6669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493F10">
        <w:rPr>
          <w:rFonts w:ascii="Times New Roman" w:hAnsi="Times New Roman" w:cs="Times New Roman"/>
          <w:color w:val="000000" w:themeColor="text1"/>
          <w:lang w:val="hr-HR"/>
        </w:rPr>
        <w:t xml:space="preserve">Proučiti šifrarnik baze </w:t>
      </w:r>
      <w:r w:rsidRPr="00493F10">
        <w:rPr>
          <w:rFonts w:ascii="Times New Roman" w:hAnsi="Times New Roman" w:cs="Times New Roman"/>
          <w:i/>
          <w:iCs/>
          <w:color w:val="000000" w:themeColor="text1"/>
          <w:lang w:val="hr-HR"/>
        </w:rPr>
        <w:t xml:space="preserve">Manifesto Project </w:t>
      </w:r>
      <w:r w:rsidRPr="00493F10">
        <w:rPr>
          <w:rFonts w:ascii="Times New Roman" w:hAnsi="Times New Roman" w:cs="Times New Roman"/>
          <w:color w:val="000000" w:themeColor="text1"/>
          <w:lang w:val="hr-HR"/>
        </w:rPr>
        <w:t>te osmisliti 3 istraživačka pitanja na koja se može ponuditi odgovor korištenjem podataka iz ove baze te navesti koje varijable bi se pri tome moglo koristiti.</w:t>
      </w:r>
    </w:p>
    <w:p w14:paraId="31A9CEA1" w14:textId="20324F3B" w:rsidR="00D66690" w:rsidRPr="00D66690" w:rsidRDefault="00D66690" w:rsidP="00D66690">
      <w:pPr>
        <w:pStyle w:val="StandardWeb"/>
        <w:spacing w:line="360" w:lineRule="auto"/>
        <w:jc w:val="both"/>
        <w:rPr>
          <w:color w:val="000000" w:themeColor="text1"/>
        </w:rPr>
      </w:pPr>
      <w:r w:rsidRPr="00D66690">
        <w:rPr>
          <w:color w:val="000000" w:themeColor="text1"/>
        </w:rPr>
        <w:t xml:space="preserve">Prvo istraživačko pitanje glasi: U kojoj mjeri se promijenio stav SDP-a prema europskoj integraciji između izbora </w:t>
      </w:r>
      <w:commentRangeStart w:id="0"/>
      <w:r w:rsidRPr="00D66690">
        <w:rPr>
          <w:color w:val="000000" w:themeColor="text1"/>
        </w:rPr>
        <w:t xml:space="preserve">2016. i 2020. </w:t>
      </w:r>
      <w:commentRangeEnd w:id="0"/>
      <w:r w:rsidR="007143F8">
        <w:rPr>
          <w:rStyle w:val="Referencakomentara"/>
          <w:rFonts w:asciiTheme="minorHAnsi" w:eastAsiaTheme="minorEastAsia" w:hAnsiTheme="minorHAnsi" w:cstheme="minorBidi"/>
          <w:lang w:val="en-US" w:eastAsia="en-US"/>
        </w:rPr>
        <w:commentReference w:id="0"/>
      </w:r>
      <w:r w:rsidRPr="00D66690">
        <w:rPr>
          <w:color w:val="000000" w:themeColor="text1"/>
        </w:rPr>
        <w:t>godine? Nezavisna varijabla u ovom slučaju je izborna godina, dok je zavisna varijabla učestalost pojavljivanja kodova „EU: Positive” (108) i „EU: Negative” (110).</w:t>
      </w:r>
    </w:p>
    <w:p w14:paraId="3CE72761" w14:textId="019D667D" w:rsidR="00D66690" w:rsidRPr="00D66690" w:rsidRDefault="00D66690" w:rsidP="00D66690">
      <w:pPr>
        <w:pStyle w:val="StandardWeb"/>
        <w:spacing w:line="360" w:lineRule="auto"/>
        <w:jc w:val="both"/>
        <w:rPr>
          <w:color w:val="000000" w:themeColor="text1"/>
        </w:rPr>
      </w:pPr>
      <w:r w:rsidRPr="00D66690">
        <w:rPr>
          <w:color w:val="000000" w:themeColor="text1"/>
        </w:rPr>
        <w:t xml:space="preserve">Drugo istraživačko pitanje je: </w:t>
      </w:r>
      <w:r w:rsidRPr="00D66690">
        <w:rPr>
          <w:rStyle w:val="Naglaeno"/>
          <w:b w:val="0"/>
          <w:bCs w:val="0"/>
          <w:color w:val="000000" w:themeColor="text1"/>
        </w:rPr>
        <w:t>Kako se mijenja naglasak na ekonomska pitanja u programima SDP-a kroz vrijeme?</w:t>
      </w:r>
      <w:r w:rsidRPr="00D66690">
        <w:rPr>
          <w:color w:val="000000" w:themeColor="text1"/>
        </w:rPr>
        <w:t xml:space="preserve"> Nezavisna varijabla je ponovno izborna godina, a zavisna varijabla je udio kodova vezanih uz ekonomske politike, kao što su slobodno tržište, poticaji i planiranje (401, 402, 404).</w:t>
      </w:r>
    </w:p>
    <w:p w14:paraId="0ADE7DF9" w14:textId="7CF8DF5E" w:rsidR="00D66690" w:rsidRPr="00D66690" w:rsidRDefault="00D66690" w:rsidP="00D66690">
      <w:pPr>
        <w:pStyle w:val="StandardWeb"/>
        <w:spacing w:line="360" w:lineRule="auto"/>
        <w:jc w:val="both"/>
        <w:rPr>
          <w:color w:val="000000" w:themeColor="text1"/>
        </w:rPr>
      </w:pPr>
      <w:r w:rsidRPr="00D66690">
        <w:rPr>
          <w:color w:val="000000" w:themeColor="text1"/>
        </w:rPr>
        <w:t xml:space="preserve">Treće istraživačko pitanje postavlja se kao: </w:t>
      </w:r>
      <w:r w:rsidRPr="00D66690">
        <w:rPr>
          <w:rStyle w:val="Naglaeno"/>
          <w:color w:val="000000" w:themeColor="text1"/>
        </w:rPr>
        <w:t>Je li između 2016. i 2020. godine došlo do porasta prisutnosti tema zaštite okoliša u programima SDP-a?</w:t>
      </w:r>
      <w:r w:rsidRPr="00D66690">
        <w:rPr>
          <w:color w:val="000000" w:themeColor="text1"/>
        </w:rPr>
        <w:t xml:space="preserve"> Nezavisna varijabla ostaje izborna godina, dok je zavisna varijabla broj i udio kodova koji označavaju temu „Environmental protection” (501).</w:t>
      </w:r>
    </w:p>
    <w:p w14:paraId="6AF11E86" w14:textId="6BA5923E" w:rsidR="00792ADD" w:rsidRPr="00D66690" w:rsidRDefault="00792ADD" w:rsidP="00D66690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sectPr w:rsidR="00792ADD" w:rsidRPr="00D666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7:50:00Z" w:initials="VR">
    <w:p w14:paraId="39DFD950" w14:textId="5C1E4A58" w:rsidR="007143F8" w:rsidRDefault="007143F8">
      <w:pPr>
        <w:pStyle w:val="Tekstkomentara"/>
      </w:pPr>
      <w:r>
        <w:rPr>
          <w:rStyle w:val="Referencakomentara"/>
        </w:rPr>
        <w:annotationRef/>
      </w:r>
      <w:r>
        <w:t>To su samo dva izborna ciklusa, pitanje je što se s time može zaključiti.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DFD9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2569" w16cex:dateUtc="2025-03-21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FD950" w16cid:durableId="2B8825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5A424A"/>
    <w:multiLevelType w:val="hybridMultilevel"/>
    <w:tmpl w:val="9B9E6D90"/>
    <w:lvl w:ilvl="0" w:tplc="BFAE1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081E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281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08DA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207B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845A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92CAF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3C4F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0EAC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wNrc0Mrc0MTMyMTZR0lEKTi0uzszPAykwrAUAM7a7sCwAAAA="/>
  </w:docVars>
  <w:rsids>
    <w:rsidRoot w:val="00B47730"/>
    <w:rsid w:val="00034616"/>
    <w:rsid w:val="0006063C"/>
    <w:rsid w:val="0015074B"/>
    <w:rsid w:val="0029639D"/>
    <w:rsid w:val="00326F90"/>
    <w:rsid w:val="00493F10"/>
    <w:rsid w:val="007143F8"/>
    <w:rsid w:val="00792ADD"/>
    <w:rsid w:val="008753E6"/>
    <w:rsid w:val="00AA1D8D"/>
    <w:rsid w:val="00B47730"/>
    <w:rsid w:val="00CB0664"/>
    <w:rsid w:val="00D666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FEA3"/>
  <w14:defaultImageDpi w14:val="300"/>
  <w15:docId w15:val="{BBCDDB43-8E11-4676-BBB4-873A9495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Normal"/>
    <w:uiPriority w:val="99"/>
    <w:semiHidden/>
    <w:unhideWhenUsed/>
    <w:rsid w:val="00D6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hr-HR" w:eastAsia="zh-CN"/>
    </w:rPr>
  </w:style>
  <w:style w:type="character" w:styleId="Referencakomentara">
    <w:name w:val="annotation reference"/>
    <w:basedOn w:val="Zadanifontodlomka"/>
    <w:uiPriority w:val="99"/>
    <w:semiHidden/>
    <w:unhideWhenUsed/>
    <w:rsid w:val="007143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43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43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43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43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Višeslav Raos</cp:lastModifiedBy>
  <cp:revision>3</cp:revision>
  <dcterms:created xsi:type="dcterms:W3CDTF">2025-03-21T14:26:00Z</dcterms:created>
  <dcterms:modified xsi:type="dcterms:W3CDTF">2025-03-21T16:50:00Z</dcterms:modified>
  <cp:category/>
</cp:coreProperties>
</file>