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40A" w:rsidRDefault="0060440A" w:rsidP="0060440A">
      <w:pPr>
        <w:autoSpaceDE w:val="0"/>
        <w:autoSpaceDN w:val="0"/>
        <w:adjustRightInd w:val="0"/>
        <w:rPr>
          <w:rFonts w:ascii="Tms Rmn" w:hAnsi="Tms Rmn"/>
          <w:szCs w:val="24"/>
        </w:rPr>
      </w:pPr>
      <w:bookmarkStart w:id="0" w:name="_GoBack"/>
      <w:bookmarkEnd w:id="0"/>
      <w:r>
        <w:rPr>
          <w:rFonts w:ascii="Tms Rmn" w:hAnsi="Tms Rmn"/>
          <w:noProof/>
          <w:szCs w:val="24"/>
          <w:lang w:eastAsia="hr-HR"/>
        </w:rPr>
        <w:drawing>
          <wp:inline distT="0" distB="0" distL="0" distR="0">
            <wp:extent cx="2931795" cy="9144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Broj: U-III-6489/2014</w:t>
      </w: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Zagreb, 22. ožujka 2017.</w:t>
      </w: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ab/>
        <w:t xml:space="preserve">Ustavni sud Republike Hrvatske, u Prvom vijeću za odlučivanje o ustavnim tužbama, u sastavu sudac Antun </w:t>
      </w:r>
      <w:proofErr w:type="spellStart"/>
      <w:r>
        <w:rPr>
          <w:rFonts w:cs="Arial"/>
          <w:color w:val="000000"/>
          <w:szCs w:val="24"/>
        </w:rPr>
        <w:t>Palarić</w:t>
      </w:r>
      <w:proofErr w:type="spellEnd"/>
      <w:r>
        <w:rPr>
          <w:rFonts w:cs="Arial"/>
          <w:color w:val="000000"/>
          <w:szCs w:val="24"/>
        </w:rPr>
        <w:t xml:space="preserve">, predsjednik Vijeća, te suci Mato Arlović, Branko Brkić, Mario Jelušić, Lovorka Kušan i Josip Leko, članovi Vijeća, u postupku koji je ustavnom tužbom pokrenuo Ivan Purgar iz Novog Marofa, kojeg zastupa Franjo </w:t>
      </w:r>
      <w:proofErr w:type="spellStart"/>
      <w:r>
        <w:rPr>
          <w:rFonts w:cs="Arial"/>
          <w:color w:val="000000"/>
          <w:szCs w:val="24"/>
        </w:rPr>
        <w:t>Šebijan</w:t>
      </w:r>
      <w:proofErr w:type="spellEnd"/>
      <w:r>
        <w:rPr>
          <w:rFonts w:cs="Arial"/>
          <w:color w:val="000000"/>
          <w:szCs w:val="24"/>
        </w:rPr>
        <w:t xml:space="preserve">, odvjetnik u Varaždinu, na sjednici održanoj 22. ožujka 2017. jednoglasno je donio </w:t>
      </w: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60440A" w:rsidRDefault="0060440A" w:rsidP="0060440A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O D L U K U</w:t>
      </w: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8"/>
          <w:szCs w:val="28"/>
        </w:rPr>
      </w:pP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ab/>
        <w:t>Ustavna tužba se odbija.</w:t>
      </w: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60440A" w:rsidRDefault="0060440A" w:rsidP="0060440A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O b r a z l o ž e n j e</w:t>
      </w: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Cs w:val="24"/>
        </w:rPr>
      </w:pP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Cs w:val="24"/>
        </w:rPr>
        <w:tab/>
        <w:t>I. POSTUPAK PRED UST</w:t>
      </w:r>
      <w:r>
        <w:rPr>
          <w:rFonts w:cs="Arial"/>
          <w:b/>
          <w:bCs/>
          <w:color w:val="000000"/>
          <w:sz w:val="22"/>
        </w:rPr>
        <w:t>AVNIM SUDOM</w:t>
      </w: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2"/>
        </w:rPr>
      </w:pP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1.</w:t>
      </w:r>
      <w:r>
        <w:rPr>
          <w:rFonts w:cs="Arial"/>
          <w:color w:val="000000"/>
          <w:szCs w:val="24"/>
        </w:rPr>
        <w:tab/>
        <w:t xml:space="preserve">Pravodobnu i dopuštenu ustavnu tužbu podnio je Ivan Purgar iz Novog Marofa (u daljnjem tekstu: podnositelj). Ustavna tužba podnesena je protiv presude Županijskog suda u Varaždinu broj: </w:t>
      </w:r>
      <w:proofErr w:type="spellStart"/>
      <w:r>
        <w:rPr>
          <w:rFonts w:cs="Arial"/>
          <w:color w:val="000000"/>
          <w:szCs w:val="24"/>
        </w:rPr>
        <w:t>Kž</w:t>
      </w:r>
      <w:proofErr w:type="spellEnd"/>
      <w:r>
        <w:rPr>
          <w:rFonts w:cs="Arial"/>
          <w:color w:val="000000"/>
          <w:szCs w:val="24"/>
        </w:rPr>
        <w:t>-235/14-3 od 8. srpnja 2014. (u daljnjem tekstu: drugostupanjska presuda) kojom je odbijena kao neosnovana žalba podnositelja, te je potvrđena presuda Općinskog suda u Varaždinu broj: K-314/13-</w:t>
      </w:r>
      <w:proofErr w:type="spellStart"/>
      <w:r>
        <w:rPr>
          <w:rFonts w:cs="Arial"/>
          <w:color w:val="000000"/>
          <w:szCs w:val="24"/>
        </w:rPr>
        <w:t>13</w:t>
      </w:r>
      <w:proofErr w:type="spellEnd"/>
      <w:r>
        <w:rPr>
          <w:rFonts w:cs="Arial"/>
          <w:color w:val="000000"/>
          <w:szCs w:val="24"/>
        </w:rPr>
        <w:t xml:space="preserve"> od 4. travnja 2014. (u daljnjem tekstu: prvostupanjska presuda).</w:t>
      </w: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Navedenom prvostupanjskom presudom podnositelj je oglašen krivim da je počinio kazneno djelo protiv časti i ugleda - uvredom u produljenom trajanju iz članaka 147. stavka 2. u vezi sa stavkom 1. i 52. Kaznenog zakona ("Narodne novine" broj 110/97., 27/98., 129/00., 51/01., 105/04., 84/05., 71/06., 110/07., 152/08., 125/11. i 144/12.; u daljnjem tekstu: KZ/11).</w:t>
      </w: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Podnositelj je na temelju članka 147. stavka 2. u vezi članka 52. stavka 4. KZ-a/11 osuđen na novčanu kaznu od 50 dnevnih dohodaka u visini 50,00 kuna što iznosi 2.500,00 kuna. Podnositelju je na temelju članka 56. KZ-a/11 izrečena uvjetna osuda na način da se novčana kazna neće naplatiti ukoliko isti u roku od jedne (1) godine ne počini novo kazneno djelo. </w:t>
      </w: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1.1.</w:t>
      </w:r>
      <w:r>
        <w:rPr>
          <w:rFonts w:cs="Arial"/>
          <w:color w:val="000000"/>
          <w:szCs w:val="24"/>
        </w:rPr>
        <w:tab/>
        <w:t xml:space="preserve">Podnositelj u ustavnoj tužbi navodi da su mu osporenom drugostupanjskom presudom povrijeđena ustavna prava zajamčena člancima 14. stavkom 2. i 38. Ustava Republike Hrvatske ("Narodne novine" broj 56/90., 135/97., 113/00., 28/01., 76/10. i 5/14.), dok se iz sadržaja ustavne tužbe iščitava i povreda ustavnih prava iz članka 29. stavka 1. Ustava (arbitrarno postupanje </w:t>
      </w:r>
      <w:proofErr w:type="spellStart"/>
      <w:r>
        <w:rPr>
          <w:rFonts w:cs="Arial"/>
          <w:color w:val="000000"/>
          <w:szCs w:val="24"/>
        </w:rPr>
        <w:t>nižestupanjskih</w:t>
      </w:r>
      <w:proofErr w:type="spellEnd"/>
      <w:r>
        <w:rPr>
          <w:rFonts w:cs="Arial"/>
          <w:color w:val="000000"/>
          <w:szCs w:val="24"/>
        </w:rPr>
        <w:t xml:space="preserve"> sudova).</w:t>
      </w: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lastRenderedPageBreak/>
        <w:t>1.2.</w:t>
      </w:r>
      <w:r>
        <w:rPr>
          <w:rFonts w:cs="Arial"/>
          <w:color w:val="000000"/>
          <w:szCs w:val="24"/>
        </w:rPr>
        <w:tab/>
        <w:t>Za potrebe ustavnosudskog postupka, a na temelju članka 69. alineje 3. Ustavnog zakona o Ustavnom sudu Republike Hrvatske ("Narodne novine" broj 99/99., 29/02. i 49/02. - pročišćeni tekst; u daljnjem tekstu: Ustavni zakon), pribavljen je kazneni spis Općinskog suda u Varaždinu broj: K-314/13.</w:t>
      </w: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  <w:t xml:space="preserve">II. ČINJENICE I OKOLNOSTI SLUČAJA </w:t>
      </w: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Cs w:val="24"/>
        </w:rPr>
      </w:pP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2.</w:t>
      </w: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color w:val="000000"/>
          <w:szCs w:val="24"/>
        </w:rPr>
        <w:t xml:space="preserve">U postupku koji je prethodio ustavnosudskom postupku, kazneni postupak protiv podnositelja pokrenut je privatnom tužbom privatnog tužitelja, Siniše </w:t>
      </w:r>
      <w:proofErr w:type="spellStart"/>
      <w:r>
        <w:rPr>
          <w:rFonts w:cs="Arial"/>
          <w:color w:val="000000"/>
          <w:szCs w:val="24"/>
        </w:rPr>
        <w:t>Jenkača</w:t>
      </w:r>
      <w:proofErr w:type="spellEnd"/>
      <w:r>
        <w:rPr>
          <w:rFonts w:cs="Arial"/>
          <w:color w:val="000000"/>
          <w:szCs w:val="24"/>
        </w:rPr>
        <w:t xml:space="preserve"> 20. svibnja 2013. pred Općinskim sudom u Varaždinu, zbog kaznenog djela protiv časti i ugleda - uvrede u produljenom trajanju. </w:t>
      </w: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2.1.</w:t>
      </w:r>
      <w:r>
        <w:rPr>
          <w:rFonts w:cs="Arial"/>
          <w:color w:val="000000"/>
          <w:szCs w:val="24"/>
        </w:rPr>
        <w:tab/>
        <w:t>O spornim i odlučnim činjenicama Općinski sud u Varaždinu proveo je dokazni postupak, te u obrazloženju presude, između ostalog, naveo sljedeće:</w:t>
      </w: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60440A" w:rsidRDefault="0060440A" w:rsidP="0060440A">
      <w:pPr>
        <w:autoSpaceDE w:val="0"/>
        <w:autoSpaceDN w:val="0"/>
        <w:adjustRightInd w:val="0"/>
        <w:ind w:left="72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ab/>
        <w:t>"Sud je dakle u ovome postupku utvrdio da je okrivljenik s namjerom izvršio više odvojenih radnji (komentarima od 1) - 3) navedenim u izreci) u prirodnom smislu kojima se ostvaruju bića istih kaznenih djela, a one s obzirom na njihovu prostornu (objavljeni na istom internetskom portalu) i vremensku povezanost (objavljeni u kratkom vremenskom razdoblju - 21.2.2013., 22.2.2013. i 13.3.2013. godine) čine jedinstvenu cjelinu u pravnom smislu pa je utvrđeno da je okrivljenik počinio kazneno djelo uvrede u produljenom trajanju.</w:t>
      </w:r>
    </w:p>
    <w:p w:rsidR="0060440A" w:rsidRDefault="0060440A" w:rsidP="0060440A">
      <w:pPr>
        <w:autoSpaceDE w:val="0"/>
        <w:autoSpaceDN w:val="0"/>
        <w:adjustRightInd w:val="0"/>
        <w:ind w:left="72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ab/>
        <w:t>(...)</w:t>
      </w:r>
    </w:p>
    <w:p w:rsidR="0060440A" w:rsidRDefault="0060440A" w:rsidP="0060440A">
      <w:pPr>
        <w:autoSpaceDE w:val="0"/>
        <w:autoSpaceDN w:val="0"/>
        <w:adjustRightInd w:val="0"/>
        <w:ind w:left="72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ab/>
        <w:t>Slijedom svega navedenoga budući da je nedvojbeno utvrđeno da je okrivljenik ostvario objektivna i subjektivna obilježja kaznenog djela uvrede u produljenom trajanju na način kako je to navedeno u izreci presude sud ga je za isto oglasio krivim. ...</w:t>
      </w:r>
    </w:p>
    <w:p w:rsidR="0060440A" w:rsidRDefault="0060440A" w:rsidP="0060440A">
      <w:pPr>
        <w:autoSpaceDE w:val="0"/>
        <w:autoSpaceDN w:val="0"/>
        <w:adjustRightInd w:val="0"/>
        <w:ind w:left="72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ab/>
        <w:t>(...) Sud je prilikom donošenja odluke o kazni okrivljeniku kao olakotno cijenio činjenicu da do sada nije osuđivan, da je sudionik Domovinskog rata i da je devet puta odlikovan, dok mu je otegotnom cijenjena činjenica da je iskazao upornost u činjenju kaznenog djela. ... sud mu je izrekao uvjetnu osudu na način da se izrečena novčana kazna neće naplatiti ukoliko okrivljenik u roku od jedne godine ne počini novo kazneno djelo. (...)"</w:t>
      </w: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 w:val="22"/>
        </w:rPr>
      </w:pP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2.2.</w:t>
      </w:r>
      <w:r>
        <w:rPr>
          <w:rFonts w:cs="Arial"/>
          <w:color w:val="000000"/>
          <w:szCs w:val="24"/>
        </w:rPr>
        <w:tab/>
        <w:t xml:space="preserve">Odlučujući u žalbenom postupku, drugostupanjski sud je u cijelosti prihvatio činjenična utvrđenja prvostupanjskog suda te je presudom broj: </w:t>
      </w:r>
      <w:proofErr w:type="spellStart"/>
      <w:r>
        <w:rPr>
          <w:rFonts w:cs="Arial"/>
          <w:color w:val="000000"/>
          <w:szCs w:val="24"/>
        </w:rPr>
        <w:t>Kž</w:t>
      </w:r>
      <w:proofErr w:type="spellEnd"/>
      <w:r>
        <w:rPr>
          <w:rFonts w:cs="Arial"/>
          <w:color w:val="000000"/>
          <w:szCs w:val="24"/>
        </w:rPr>
        <w:t xml:space="preserve">-235/14-3 od 8. srpnja 2014. odbio žalbu podnositelja i potvrdio prvostupanjsku presudu. </w:t>
      </w: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U obrazloženju drugostupanjske presude, između ostalog, navedeno je:</w:t>
      </w: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60440A" w:rsidRDefault="0060440A" w:rsidP="0060440A">
      <w:pPr>
        <w:autoSpaceDE w:val="0"/>
        <w:autoSpaceDN w:val="0"/>
        <w:adjustRightInd w:val="0"/>
        <w:ind w:left="72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ab/>
        <w:t>"... iz sadržaja žalbe proizlazi da se ista podnosi zbog pogrešno utvrđenog činjeničnog stanja (...)</w:t>
      </w:r>
    </w:p>
    <w:p w:rsidR="0060440A" w:rsidRDefault="0060440A" w:rsidP="0060440A">
      <w:pPr>
        <w:autoSpaceDE w:val="0"/>
        <w:autoSpaceDN w:val="0"/>
        <w:adjustRightInd w:val="0"/>
        <w:ind w:left="72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ab/>
        <w:t>Suprotno žalitelju valja navesti da je prvostupanjski sud osnovom provedenog dokaznog postupka osnovano utvrdio da je okrivljenik počinio inkriminirano kazneno djelo uvrede u produljenom trajanju, te nije prihvatio njegovu tvrdnju da komentarima nije namjeravao uvrijediti privatnog tužitelja i da je navedene tvrdnje iznio radi zaštite opravdanih interesa u skladu sa svojim ustavnim pravom na slobodu mišljenja i izražavanja misli (...)</w:t>
      </w:r>
    </w:p>
    <w:p w:rsidR="0060440A" w:rsidRDefault="0060440A" w:rsidP="0060440A">
      <w:pPr>
        <w:autoSpaceDE w:val="0"/>
        <w:autoSpaceDN w:val="0"/>
        <w:adjustRightInd w:val="0"/>
        <w:ind w:left="72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ab/>
        <w:t>(...) Kod toga je sud utvrdio da je okrivljenik svojim komentarima postupao u cilju da privatnog tužitelja uvrijedi, a ne da ukaže na njegovo političko djelovanje u cilju nekog višeg interesa (...)</w:t>
      </w:r>
    </w:p>
    <w:p w:rsidR="0060440A" w:rsidRDefault="0060440A" w:rsidP="0060440A">
      <w:pPr>
        <w:autoSpaceDE w:val="0"/>
        <w:autoSpaceDN w:val="0"/>
        <w:adjustRightInd w:val="0"/>
        <w:ind w:left="72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ab/>
        <w:t xml:space="preserve">(...) Pri utvrđivanju vrijednosnih sudova, sud prvoga stupnja je prije svega razmatrao s pravom, privatnog tužitelja kao osobu, a ne kao političara te je </w:t>
      </w:r>
      <w:r>
        <w:rPr>
          <w:rFonts w:cs="Arial"/>
          <w:color w:val="000000"/>
          <w:sz w:val="22"/>
        </w:rPr>
        <w:lastRenderedPageBreak/>
        <w:t xml:space="preserve">nedvojbeno utvrđeno da naprijed navedeni komentari ... predstavljaju napad na osobu privatnog tužitelja koji nemaju veze s njegovim političkim radom i usmjereni su isključivo na namjerno omalovažavanje i iznošenje negativnog suda o vrijednosti drugoga. Osim toga, oni su ozbiljni i okrivljenik je njima omalovažio i izrazio nepoštovanje dostojanstva privatnog tužitelja, tim više što privatni tužitelj radi s djecom kao trener ... pa su mu takvim komentarima nedvojbeno povrijeđeni čast i ugled, te su ga opravdano uvrijedili. ... analizirajući obranu okrivljenika, prvostupanjski sud istu nije prihvatio budući je predmetna uvreda počinjena prema privatnom tužitelju kao privatnoj osobi, a ne kao javnoj, pa se okrivljenik ne može pozivati na zaštitu opravdanih interesa ... pri čemu valja navesti da ustavno pravo uz pravo na slobodu mišljenja i izražavanja misli, svakome jamči štovanje i pravnu zaštitu njegova osobnog i obiteljskog života, ugleda i časti, a koje pravo je u konkretnom slučaju povrijeđeno privatnom tužitelju. </w:t>
      </w:r>
    </w:p>
    <w:p w:rsidR="0060440A" w:rsidRDefault="0060440A" w:rsidP="0060440A">
      <w:pPr>
        <w:autoSpaceDE w:val="0"/>
        <w:autoSpaceDN w:val="0"/>
        <w:adjustRightInd w:val="0"/>
        <w:ind w:left="72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ab/>
        <w:t>(...) sud ga je potpuno pravilno i zakonito proglasio krivim, pri čemu prvostupanjski sud nije počinio povredu kaznenog zakona ... dakle onoj koja bi proizašla iz pogrešno utvrđenog činjeničnog stanja. (...)"</w:t>
      </w: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 w:val="22"/>
        </w:rPr>
      </w:pP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  <w:t>III. PRIGOVORI PODNOSITELJA</w:t>
      </w: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Cs w:val="24"/>
        </w:rPr>
      </w:pP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3.</w:t>
      </w:r>
      <w:r>
        <w:rPr>
          <w:rFonts w:cs="Arial"/>
          <w:color w:val="000000"/>
          <w:szCs w:val="24"/>
        </w:rPr>
        <w:tab/>
        <w:t xml:space="preserve">U ustavnoj tužbi podnositelj ponavlja žalbene razloge iznoseći svoje viđenje (analizu) provedenih dokaza i utvrđenih činjenica od strane prvostupanjskog suda o kojima se drugostupanjski sud meritorno očitovao u obrazloženju drugostupanjske presude. Podnositelj zaključno navodi da "po njegovu stavu </w:t>
      </w:r>
      <w:proofErr w:type="spellStart"/>
      <w:r>
        <w:rPr>
          <w:rFonts w:cs="Arial"/>
          <w:color w:val="000000"/>
          <w:szCs w:val="24"/>
        </w:rPr>
        <w:t>nižestupanjske</w:t>
      </w:r>
      <w:proofErr w:type="spellEnd"/>
      <w:r>
        <w:rPr>
          <w:rFonts w:cs="Arial"/>
          <w:color w:val="000000"/>
          <w:szCs w:val="24"/>
        </w:rPr>
        <w:t xml:space="preserve"> presude predstavljaju jednu vrst cenzure kako u odnosu na okrivljenog tako i u odnosu na druge građane koji bi se eventualno upustili u komentiranje i kritiziranje političara". Također ističe da je zaključivanje sudova u odnosu na javni život i djelovanje privatnog tužitelja, bilo arbitrarno. </w:t>
      </w: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Podnositelj predlaže Ustavnom sudu da ukine drugostupanjsku presudu.</w:t>
      </w:r>
    </w:p>
    <w:p w:rsidR="0060440A" w:rsidRDefault="0060440A" w:rsidP="0060440A">
      <w:pPr>
        <w:autoSpaceDE w:val="0"/>
        <w:autoSpaceDN w:val="0"/>
        <w:adjustRightInd w:val="0"/>
        <w:ind w:left="720"/>
        <w:jc w:val="both"/>
        <w:rPr>
          <w:rFonts w:cs="Arial"/>
          <w:color w:val="000000"/>
          <w:szCs w:val="24"/>
        </w:rPr>
      </w:pPr>
    </w:p>
    <w:p w:rsidR="0060440A" w:rsidRDefault="0060440A" w:rsidP="0060440A">
      <w:pPr>
        <w:autoSpaceDE w:val="0"/>
        <w:autoSpaceDN w:val="0"/>
        <w:adjustRightInd w:val="0"/>
        <w:ind w:left="720"/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IV. OCJENA USTAVNOG SUDA</w:t>
      </w: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Cs w:val="24"/>
        </w:rPr>
      </w:pP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4.</w:t>
      </w:r>
      <w:r>
        <w:rPr>
          <w:rFonts w:cs="Arial"/>
          <w:color w:val="000000"/>
          <w:szCs w:val="24"/>
        </w:rPr>
        <w:tab/>
        <w:t>S obzirom na navode ustavne tužbe, Ustavni sud je ustavnu tužbu podnositelja razmatrao s aspekta eventualne povrede ustavnih prava podnositelja zajamčenih člancima 29. stavkom 1. i 38. stavkom 2. Ustava.</w:t>
      </w: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4.1.</w:t>
      </w:r>
      <w:r>
        <w:rPr>
          <w:rFonts w:cs="Arial"/>
          <w:color w:val="000000"/>
          <w:szCs w:val="24"/>
        </w:rPr>
        <w:tab/>
        <w:t>Mjerodavni dio članka 29. Ustava glasi:</w:t>
      </w: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60440A" w:rsidRDefault="0060440A" w:rsidP="0060440A">
      <w:pPr>
        <w:autoSpaceDE w:val="0"/>
        <w:autoSpaceDN w:val="0"/>
        <w:adjustRightInd w:val="0"/>
        <w:jc w:val="center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"Članak 29.</w:t>
      </w:r>
    </w:p>
    <w:p w:rsidR="0060440A" w:rsidRDefault="0060440A" w:rsidP="0060440A">
      <w:pPr>
        <w:autoSpaceDE w:val="0"/>
        <w:autoSpaceDN w:val="0"/>
        <w:adjustRightInd w:val="0"/>
        <w:ind w:left="72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ab/>
        <w:t>Svatko ima pravo da zakonom ustanovljeni neovisni i nepristrani sud pravično i u razumnom roku odluči o njegovim pravima i obvezama ...</w:t>
      </w:r>
    </w:p>
    <w:p w:rsidR="0060440A" w:rsidRDefault="0060440A" w:rsidP="0060440A">
      <w:pPr>
        <w:autoSpaceDE w:val="0"/>
        <w:autoSpaceDN w:val="0"/>
        <w:adjustRightInd w:val="0"/>
        <w:ind w:left="72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ab/>
        <w:t>(...)"</w:t>
      </w: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 w:val="22"/>
        </w:rPr>
      </w:pP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4.2.</w:t>
      </w:r>
      <w:r>
        <w:rPr>
          <w:rFonts w:cs="Arial"/>
          <w:color w:val="000000"/>
          <w:szCs w:val="24"/>
        </w:rPr>
        <w:tab/>
        <w:t>Sadržaj ustavnog prava na pravično suđenje ograničen je na jamstva pravičnog suđenja. Sukladno tome, ocjenjujući navode ustavne tužbe sa stajališta tog ustavnog prava, Ustavni sud ispituje eventualno postojanje povreda u postupcima pred sudovima i na temelju toga ocjenjuje je li postupak - razmatran kao jedinstvena cjelina - bio vođen na način koji je podnositelju osigurao pravično suđenje.</w:t>
      </w: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Uvidom u osporene presude i pribavljeni kazneni spis, a posebno žalbene navode podnositelja, Ustavni sud utvrđuje da se osporavajući razlozi ustavne tužbe u </w:t>
      </w:r>
      <w:r>
        <w:rPr>
          <w:rFonts w:cs="Arial"/>
          <w:color w:val="000000"/>
          <w:szCs w:val="24"/>
        </w:rPr>
        <w:lastRenderedPageBreak/>
        <w:t xml:space="preserve">pogledu povrede ustavnog prava na pravično suđenje iscrpljuju u ponavljanju žalbenih razloga, na koje je Županijski sud u Varaždinu valjano odgovorio. Osim navedenog, Ustavni sud ocjenjuje da je dokazni postupak proveden na način utvrđen mjerodavnim </w:t>
      </w:r>
      <w:proofErr w:type="spellStart"/>
      <w:r>
        <w:rPr>
          <w:rFonts w:cs="Arial"/>
          <w:color w:val="000000"/>
          <w:szCs w:val="24"/>
        </w:rPr>
        <w:t>postupovnim</w:t>
      </w:r>
      <w:proofErr w:type="spellEnd"/>
      <w:r>
        <w:rPr>
          <w:rFonts w:cs="Arial"/>
          <w:color w:val="000000"/>
          <w:szCs w:val="24"/>
        </w:rPr>
        <w:t xml:space="preserve"> zakonskim odredbama te da je podnositelju bilo omogućeno pratiti postupak i u njemu sudjelovati.</w:t>
      </w: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Razmatrajući, naime, obrazloženja prvostupanjske i drugostupanjske presude, Ustavni sud utvrđuje da navedene presude detaljno, opširno i valjano obrazlažu svoja stajališta i uvjerenja o postojanju odlučnih pravno relevantnih činjenica i okolnosti slučaja, uslijed kojih je utvrđena pravna kvalifikacija djela i podnositeljeva kaznena odgovornost te u postupanju istih nije utvrđena samovolja niti arbitrarnost.</w:t>
      </w: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4.3.</w:t>
      </w:r>
      <w:r>
        <w:rPr>
          <w:rFonts w:cs="Arial"/>
          <w:color w:val="000000"/>
          <w:szCs w:val="24"/>
        </w:rPr>
        <w:tab/>
        <w:t>Slijedom navedenog, ocjena je Ustavnog suda da podnositelju nije povrijeđeno ustavno pravo na pravično suđenje zajamčeno člankom 29. stavkom 1. Ustava.</w:t>
      </w: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5.</w:t>
      </w: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color w:val="000000"/>
          <w:szCs w:val="24"/>
        </w:rPr>
        <w:t>Mjerodavni dio članka 38. Ustava glasi:</w:t>
      </w: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60440A" w:rsidRDefault="0060440A" w:rsidP="0060440A">
      <w:pPr>
        <w:autoSpaceDE w:val="0"/>
        <w:autoSpaceDN w:val="0"/>
        <w:adjustRightInd w:val="0"/>
        <w:jc w:val="center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 xml:space="preserve">"Članak 38. </w:t>
      </w:r>
    </w:p>
    <w:p w:rsidR="0060440A" w:rsidRDefault="0060440A" w:rsidP="0060440A">
      <w:pPr>
        <w:autoSpaceDE w:val="0"/>
        <w:autoSpaceDN w:val="0"/>
        <w:adjustRightInd w:val="0"/>
        <w:ind w:left="72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ab/>
        <w:t>Jamči se sloboda mišljenja i izražavanja misli.</w:t>
      </w:r>
    </w:p>
    <w:p w:rsidR="0060440A" w:rsidRDefault="0060440A" w:rsidP="0060440A">
      <w:pPr>
        <w:autoSpaceDE w:val="0"/>
        <w:autoSpaceDN w:val="0"/>
        <w:adjustRightInd w:val="0"/>
        <w:ind w:left="72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ab/>
        <w:t>Sloboda izražavanja misli obuhvaća osobito slobodu tiska i drugih sredstava priopćavanja, slobodu govora i javnog nastupa i slobodno osnivanje svih ustanova javnog priopćavanja.</w:t>
      </w:r>
    </w:p>
    <w:p w:rsidR="0060440A" w:rsidRDefault="0060440A" w:rsidP="0060440A">
      <w:pPr>
        <w:autoSpaceDE w:val="0"/>
        <w:autoSpaceDN w:val="0"/>
        <w:adjustRightInd w:val="0"/>
        <w:ind w:left="72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ab/>
        <w:t>(...)"</w:t>
      </w: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 w:val="22"/>
        </w:rPr>
      </w:pP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5.1.</w:t>
      </w:r>
      <w:r>
        <w:rPr>
          <w:rFonts w:cs="Arial"/>
          <w:color w:val="000000"/>
          <w:szCs w:val="24"/>
        </w:rPr>
        <w:tab/>
        <w:t>Ustavni sud napominje da Ustavom zajamčena sloboda mišljenja i izražavanja misli, koja u sebi sadrži i slobodu govora i javnog nastupa, nema značenje apsolutne slobode, već je podložna ograničenjima propisanim Ustavom i zakonom.</w:t>
      </w: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Pri ocjeni je li došlo do povrede slobode izražavanja potrebno je sagledati svaki pojedini slučaj u svjetlu svih okolnosti, uključujući sadržaj spornih komentara, kao i kontekst u kojemu su ti komentari napisani (objavljeni). Osobito je potrebno utvrditi jesu li mjere poduzete radi ograničenja slobode izražavanja razmjerne legitimnom cilju koji se tim ograničenjem želi postići. </w:t>
      </w: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5.2.</w:t>
      </w:r>
      <w:r>
        <w:rPr>
          <w:rFonts w:cs="Arial"/>
          <w:color w:val="000000"/>
          <w:szCs w:val="24"/>
        </w:rPr>
        <w:tab/>
        <w:t>U konkretnom slučaju, sloboda izražavanja misli i sloboda mišljenja podnositelja, prema ocjeni Ustavnog suda, nisu povrijeđeni. Ustavni sud prihvaća stajališta nadležnih sudova izražena u presudama kojima je podnositelj oglašen krivim za kazneno djelo protiv časti i ugleda - uvredom u produljenom trajanju, a osobito da sporni komentari koje je podnositelj objavio ne predstavljaju vrijednosni sud koji se temelji na utvrđenim i stvarnim činjenicama, već isti sadrže izražavanje koje ima obilježja uvrede.</w:t>
      </w: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5.3.</w:t>
      </w: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color w:val="000000"/>
          <w:szCs w:val="24"/>
        </w:rPr>
        <w:t>Slijedom iznesenog, Ustavni sud ocjenjuje da podnositelju osporenim odlukama nisu povrijeđena prava iz članaka 29. stavka 1. i 38. stavka 2. Ustava.</w:t>
      </w: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6.</w:t>
      </w:r>
      <w:r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ab/>
        <w:t>Ustavni sud utvrdio je da prigovori podnositelja vezani uz članak 14. stavak 2. Ustava na način kako su postavljeni u ustavnoj tužbi te u mjeri u kojoj bi u okolnostima konkretnog slučaja osporena presuda mogla utjecati na ostvarivanje sadržaja te ustavne norme, ne upućuju na mogućnost povrede ljudskih prava i temeljnih sloboda zajamčenih Ustavom.</w:t>
      </w: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lastRenderedPageBreak/>
        <w:t>7.</w:t>
      </w: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color w:val="000000"/>
          <w:szCs w:val="24"/>
        </w:rPr>
        <w:t>Na temelju članaka 73. i 75. Ustavnog zakona odlučeno je kao u izreci.</w:t>
      </w: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60440A" w:rsidRDefault="0060440A" w:rsidP="0060440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60440A" w:rsidRDefault="0060440A" w:rsidP="0060440A">
      <w:pPr>
        <w:autoSpaceDE w:val="0"/>
        <w:autoSpaceDN w:val="0"/>
        <w:adjustRightInd w:val="0"/>
        <w:ind w:left="3095"/>
        <w:jc w:val="center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PREDSJEDNIK VIJEĆA</w:t>
      </w:r>
    </w:p>
    <w:p w:rsidR="00403D98" w:rsidRDefault="0060440A" w:rsidP="0060440A">
      <w:pPr>
        <w:autoSpaceDE w:val="0"/>
        <w:autoSpaceDN w:val="0"/>
        <w:adjustRightInd w:val="0"/>
        <w:ind w:left="3095"/>
        <w:jc w:val="center"/>
      </w:pPr>
      <w:r>
        <w:rPr>
          <w:rFonts w:cs="Arial"/>
          <w:color w:val="000000"/>
          <w:szCs w:val="24"/>
        </w:rPr>
        <w:t xml:space="preserve">Antun </w:t>
      </w:r>
      <w:proofErr w:type="spellStart"/>
      <w:r>
        <w:rPr>
          <w:rFonts w:cs="Arial"/>
          <w:color w:val="000000"/>
          <w:szCs w:val="24"/>
        </w:rPr>
        <w:t>Palarić</w:t>
      </w:r>
      <w:proofErr w:type="spellEnd"/>
      <w:r>
        <w:rPr>
          <w:rFonts w:cs="Arial"/>
          <w:color w:val="000000"/>
          <w:szCs w:val="24"/>
        </w:rPr>
        <w:t>, v. r.</w:t>
      </w:r>
    </w:p>
    <w:sectPr w:rsidR="00403D98" w:rsidSect="00E344AC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2D8" w:rsidRDefault="007702D8" w:rsidP="00E344AC">
      <w:r>
        <w:separator/>
      </w:r>
    </w:p>
  </w:endnote>
  <w:endnote w:type="continuationSeparator" w:id="0">
    <w:p w:rsidR="007702D8" w:rsidRDefault="007702D8" w:rsidP="00E3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2D8" w:rsidRDefault="007702D8" w:rsidP="00E344AC">
      <w:r>
        <w:separator/>
      </w:r>
    </w:p>
  </w:footnote>
  <w:footnote w:type="continuationSeparator" w:id="0">
    <w:p w:rsidR="007702D8" w:rsidRDefault="007702D8" w:rsidP="00E3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503824"/>
      <w:docPartObj>
        <w:docPartGallery w:val="Page Numbers (Top of Page)"/>
        <w:docPartUnique/>
      </w:docPartObj>
    </w:sdtPr>
    <w:sdtEndPr/>
    <w:sdtContent>
      <w:p w:rsidR="00E344AC" w:rsidRDefault="00E344A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EC8">
          <w:rPr>
            <w:noProof/>
          </w:rPr>
          <w:t>2</w:t>
        </w:r>
        <w:r>
          <w:fldChar w:fldCharType="end"/>
        </w:r>
      </w:p>
    </w:sdtContent>
  </w:sdt>
  <w:p w:rsidR="00E344AC" w:rsidRDefault="00E344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0A"/>
    <w:rsid w:val="00370B9B"/>
    <w:rsid w:val="00403D98"/>
    <w:rsid w:val="004605A8"/>
    <w:rsid w:val="0060440A"/>
    <w:rsid w:val="00685995"/>
    <w:rsid w:val="007702D8"/>
    <w:rsid w:val="00A90EC8"/>
    <w:rsid w:val="00B00319"/>
    <w:rsid w:val="00CE3777"/>
    <w:rsid w:val="00D17057"/>
    <w:rsid w:val="00E344AC"/>
    <w:rsid w:val="00EB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4A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4AC"/>
  </w:style>
  <w:style w:type="paragraph" w:styleId="Footer">
    <w:name w:val="footer"/>
    <w:basedOn w:val="Normal"/>
    <w:link w:val="FooterChar"/>
    <w:uiPriority w:val="99"/>
    <w:unhideWhenUsed/>
    <w:rsid w:val="00E344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4AC"/>
  </w:style>
  <w:style w:type="paragraph" w:styleId="BalloonText">
    <w:name w:val="Balloon Text"/>
    <w:basedOn w:val="Normal"/>
    <w:link w:val="BalloonTextChar"/>
    <w:uiPriority w:val="99"/>
    <w:semiHidden/>
    <w:unhideWhenUsed/>
    <w:rsid w:val="00604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4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4A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4AC"/>
  </w:style>
  <w:style w:type="paragraph" w:styleId="Footer">
    <w:name w:val="footer"/>
    <w:basedOn w:val="Normal"/>
    <w:link w:val="FooterChar"/>
    <w:uiPriority w:val="99"/>
    <w:unhideWhenUsed/>
    <w:rsid w:val="00E344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4AC"/>
  </w:style>
  <w:style w:type="paragraph" w:styleId="BalloonText">
    <w:name w:val="Balloon Text"/>
    <w:basedOn w:val="Normal"/>
    <w:link w:val="BalloonTextChar"/>
    <w:uiPriority w:val="99"/>
    <w:semiHidden/>
    <w:unhideWhenUsed/>
    <w:rsid w:val="00604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1648</Words>
  <Characters>9565</Characters>
  <Application>Microsoft Office Word</Application>
  <DocSecurity>0</DocSecurity>
  <Lines>207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USUD</Company>
  <LinksUpToDate>false</LinksUpToDate>
  <CharactersWithSpaces>11190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USUD</dc:creator>
  <cp:lastModifiedBy>Pađen</cp:lastModifiedBy>
  <cp:revision>3</cp:revision>
  <dcterms:created xsi:type="dcterms:W3CDTF">2018-03-15T22:50:00Z</dcterms:created>
  <dcterms:modified xsi:type="dcterms:W3CDTF">2018-03-15T22:53:00Z</dcterms:modified>
</cp:coreProperties>
</file>