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584E" w14:textId="5FECE913" w:rsidR="006E200D" w:rsidRPr="006E200D" w:rsidRDefault="006E200D" w:rsidP="006E200D">
      <w:pPr>
        <w:rPr>
          <w:rFonts w:ascii="Calibri" w:hAnsi="Calibri" w:cs="Calibri"/>
          <w:b/>
          <w:bCs/>
          <w:sz w:val="22"/>
          <w:szCs w:val="22"/>
        </w:rPr>
      </w:pPr>
      <w:r w:rsidRPr="006E200D">
        <w:rPr>
          <w:rFonts w:ascii="Calibri" w:hAnsi="Calibri" w:cs="Calibri"/>
          <w:b/>
          <w:bCs/>
          <w:sz w:val="22"/>
          <w:szCs w:val="22"/>
          <w:highlight w:val="lightGray"/>
        </w:rPr>
        <w:t>Podnesak</w:t>
      </w:r>
      <w:r w:rsidR="00821461" w:rsidRPr="0027799F">
        <w:rPr>
          <w:rFonts w:ascii="Calibri" w:hAnsi="Calibri" w:cs="Calibri"/>
          <w:b/>
          <w:bCs/>
          <w:sz w:val="22"/>
          <w:szCs w:val="22"/>
          <w:highlight w:val="lightGray"/>
        </w:rPr>
        <w:t xml:space="preserve">: </w:t>
      </w:r>
      <w:r w:rsidRPr="006E200D">
        <w:rPr>
          <w:rFonts w:ascii="Calibri" w:hAnsi="Calibri" w:cs="Calibri"/>
          <w:b/>
          <w:bCs/>
          <w:sz w:val="22"/>
          <w:szCs w:val="22"/>
          <w:highlight w:val="lightGray"/>
        </w:rPr>
        <w:t>"Kako čitati Machiavellijevo djelo mišljenja? Claude Lefort i teorija interpretacije" autora Luke Ribarevića</w:t>
      </w:r>
    </w:p>
    <w:p w14:paraId="657CF344" w14:textId="248F87DB" w:rsidR="007428BE" w:rsidRPr="007428BE" w:rsidRDefault="006E200D" w:rsidP="007428BE">
      <w:pPr>
        <w:rPr>
          <w:rFonts w:ascii="Calibri" w:hAnsi="Calibri" w:cs="Calibri"/>
          <w:sz w:val="22"/>
          <w:szCs w:val="22"/>
        </w:rPr>
      </w:pPr>
      <w:r w:rsidRPr="006E200D">
        <w:rPr>
          <w:rFonts w:ascii="Calibri" w:hAnsi="Calibri" w:cs="Calibri"/>
          <w:sz w:val="22"/>
          <w:szCs w:val="22"/>
        </w:rPr>
        <w:t xml:space="preserve">Nakon </w:t>
      </w:r>
      <w:r w:rsidR="00C85AD3" w:rsidRPr="0045735F">
        <w:rPr>
          <w:rFonts w:ascii="Calibri" w:hAnsi="Calibri" w:cs="Calibri"/>
          <w:sz w:val="22"/>
          <w:szCs w:val="22"/>
        </w:rPr>
        <w:t xml:space="preserve">pročitanog </w:t>
      </w:r>
      <w:r w:rsidRPr="006E200D">
        <w:rPr>
          <w:rFonts w:ascii="Calibri" w:hAnsi="Calibri" w:cs="Calibri"/>
          <w:sz w:val="22"/>
          <w:szCs w:val="22"/>
        </w:rPr>
        <w:t>tekst</w:t>
      </w:r>
      <w:r w:rsidR="00C85AD3" w:rsidRPr="0045735F">
        <w:rPr>
          <w:rFonts w:ascii="Calibri" w:hAnsi="Calibri" w:cs="Calibri"/>
          <w:sz w:val="22"/>
          <w:szCs w:val="22"/>
        </w:rPr>
        <w:t>a</w:t>
      </w:r>
      <w:r w:rsidRPr="006E200D">
        <w:rPr>
          <w:rFonts w:ascii="Calibri" w:hAnsi="Calibri" w:cs="Calibri"/>
          <w:sz w:val="22"/>
          <w:szCs w:val="22"/>
        </w:rPr>
        <w:t>, mogu reći da on daje zanimljiv i dubok uvid u način na koji Claude Lefort interpretira djela Niccolòa Machiavellija. Autor ne samo da objašnjava Lefortovu metodu, već i ističe njezinu važnost za širu teoriju interpretacije političkih tekstova. Smatram da je ovo posebno korisno za sve koji se bave političkom filozofijom, ali i za one koji jednostavno žele bolje razumjeti kako tumačiti kompleksna filozofska djela.</w:t>
      </w:r>
      <w:r w:rsidR="00D10424">
        <w:rPr>
          <w:rFonts w:ascii="Calibri" w:hAnsi="Calibri" w:cs="Calibri"/>
          <w:sz w:val="22"/>
          <w:szCs w:val="22"/>
        </w:rPr>
        <w:t xml:space="preserve"> </w:t>
      </w:r>
      <w:r w:rsidRPr="006E200D">
        <w:rPr>
          <w:rFonts w:ascii="Calibri" w:hAnsi="Calibri" w:cs="Calibri"/>
          <w:sz w:val="22"/>
          <w:szCs w:val="22"/>
        </w:rPr>
        <w:t>Glavna ideja koju Lefort zastupa</w:t>
      </w:r>
      <w:r w:rsidR="00C85AD3" w:rsidRPr="0045735F">
        <w:rPr>
          <w:rFonts w:ascii="Calibri" w:hAnsi="Calibri" w:cs="Calibri"/>
          <w:sz w:val="22"/>
          <w:szCs w:val="22"/>
        </w:rPr>
        <w:t xml:space="preserve"> </w:t>
      </w:r>
      <w:r w:rsidRPr="006E200D">
        <w:rPr>
          <w:rFonts w:ascii="Calibri" w:hAnsi="Calibri" w:cs="Calibri"/>
          <w:sz w:val="22"/>
          <w:szCs w:val="22"/>
        </w:rPr>
        <w:t>jest da interpretacija nekog djela mora biti uravnotežena. To znači da ne možemo isključivo gledati povijesni kontekst u kojem je djelo nastalo, ali ni samo tekst bez ikakvog šireg razumijevanja. Mišljenja sam da je ovo vrlo logičan pristup jer, ako zanemarimo kontekst, lako možemo pogrešno protumačiti autorove namjere, a ako se oslanjamo samo na kontekst, postoji rizik da previdimo dublje značenje samog teksta.</w:t>
      </w:r>
      <w:r w:rsidR="00D10424">
        <w:rPr>
          <w:rFonts w:ascii="Calibri" w:hAnsi="Calibri" w:cs="Calibri"/>
          <w:sz w:val="22"/>
          <w:szCs w:val="22"/>
        </w:rPr>
        <w:t xml:space="preserve"> </w:t>
      </w:r>
      <w:r w:rsidRPr="006E200D">
        <w:rPr>
          <w:rFonts w:ascii="Calibri" w:hAnsi="Calibri" w:cs="Calibri"/>
          <w:sz w:val="22"/>
          <w:szCs w:val="22"/>
        </w:rPr>
        <w:t>Također, vrlo mi je zanimljiv Lefortov stav da nas sami tekstovi trebaju naučiti kako ih čitati. Drugim riječima, ne postoji jedna univerzalna metoda koja bi vrijedila za sva filozofska djela, već je važno pristupiti svakom tekstu s otvorenim umom i prilagoditi način interpretacije onome što nam tekst sam nudi. Smatram da je ovo posebno korisno u današnje vrijeme kada ljudi često žele jednostavne odgovore i gotove metode interpretacije, umjesto da se zaista posvete razumijevanju sadržaja.</w:t>
      </w:r>
      <w:r w:rsidR="00D10424">
        <w:rPr>
          <w:rFonts w:ascii="Calibri" w:hAnsi="Calibri" w:cs="Calibri"/>
          <w:sz w:val="22"/>
          <w:szCs w:val="22"/>
        </w:rPr>
        <w:t xml:space="preserve"> </w:t>
      </w:r>
      <w:r w:rsidRPr="006E200D">
        <w:rPr>
          <w:rFonts w:ascii="Calibri" w:hAnsi="Calibri" w:cs="Calibri"/>
          <w:sz w:val="22"/>
          <w:szCs w:val="22"/>
        </w:rPr>
        <w:t>Još jedna stvar koja mi je privukla pažnju jest ideja da svaka interpretacija dolazi s određenim predznanjem i da su naša tumačenja uvijek oblikovana našim iskustvima i prethodnim čitanjima. To znači da nikada ne možemo u potpunosti izbjeći subjektivnost, ali Lefort ne vidi to kao problem, već kao prirodan dio čitanja i interpretacije. Mišljenja sam da je ovo vrlo zanimljiva perspektiva jer nas potiče da budemo svjesni vlastitih predrasuda i načina na koji pristupamo tekstovima.</w:t>
      </w:r>
      <w:r w:rsidR="00D10424">
        <w:rPr>
          <w:rFonts w:ascii="Calibri" w:hAnsi="Calibri" w:cs="Calibri"/>
          <w:sz w:val="22"/>
          <w:szCs w:val="22"/>
        </w:rPr>
        <w:t xml:space="preserve"> </w:t>
      </w:r>
      <w:r w:rsidRPr="006E200D">
        <w:rPr>
          <w:rFonts w:ascii="Calibri" w:hAnsi="Calibri" w:cs="Calibri"/>
          <w:sz w:val="22"/>
          <w:szCs w:val="22"/>
        </w:rPr>
        <w:t xml:space="preserve">Na kraju, Ribarevićev tekst </w:t>
      </w:r>
      <w:r w:rsidR="00C85AD3" w:rsidRPr="0045735F">
        <w:rPr>
          <w:rFonts w:ascii="Calibri" w:hAnsi="Calibri" w:cs="Calibri"/>
          <w:sz w:val="22"/>
          <w:szCs w:val="22"/>
        </w:rPr>
        <w:t xml:space="preserve">pomaže </w:t>
      </w:r>
      <w:r w:rsidRPr="006E200D">
        <w:rPr>
          <w:rFonts w:ascii="Calibri" w:hAnsi="Calibri" w:cs="Calibri"/>
          <w:sz w:val="22"/>
          <w:szCs w:val="22"/>
        </w:rPr>
        <w:t>bolje razumij</w:t>
      </w:r>
      <w:r w:rsidR="00C85AD3" w:rsidRPr="0045735F">
        <w:rPr>
          <w:rFonts w:ascii="Calibri" w:hAnsi="Calibri" w:cs="Calibri"/>
          <w:sz w:val="22"/>
          <w:szCs w:val="22"/>
        </w:rPr>
        <w:t>eti</w:t>
      </w:r>
      <w:r w:rsidRPr="006E200D">
        <w:rPr>
          <w:rFonts w:ascii="Calibri" w:hAnsi="Calibri" w:cs="Calibri"/>
          <w:sz w:val="22"/>
          <w:szCs w:val="22"/>
        </w:rPr>
        <w:t xml:space="preserve"> Lefortovu metodu interpretacije i njezinu važnost za tumačenje Machiavellijevog djela. Iako tema može djelovati složeno, autor ju je izložio na jasan i razumljiv način, zbog čega smatram da bi ovaj tekst mogao biti koristan i širem krugu čitatelja, a ne samo stručnjacima</w:t>
      </w:r>
      <w:r w:rsidR="00C85AD3" w:rsidRPr="0045735F">
        <w:rPr>
          <w:rFonts w:ascii="Calibri" w:hAnsi="Calibri" w:cs="Calibri"/>
          <w:sz w:val="22"/>
          <w:szCs w:val="22"/>
        </w:rPr>
        <w:t xml:space="preserve"> i zainteresiranoj publici</w:t>
      </w:r>
      <w:r w:rsidRPr="006E200D">
        <w:rPr>
          <w:rFonts w:ascii="Calibri" w:hAnsi="Calibri" w:cs="Calibri"/>
          <w:sz w:val="22"/>
          <w:szCs w:val="22"/>
        </w:rPr>
        <w:t xml:space="preserve"> iz područja političke filozofije.</w:t>
      </w:r>
      <w:r w:rsidR="00D10424">
        <w:rPr>
          <w:rFonts w:ascii="Calibri" w:hAnsi="Calibri" w:cs="Calibri"/>
          <w:sz w:val="22"/>
          <w:szCs w:val="22"/>
        </w:rPr>
        <w:t xml:space="preserve"> </w:t>
      </w:r>
    </w:p>
    <w:p w14:paraId="06E92965" w14:textId="7AF75D97" w:rsidR="007428BE" w:rsidRDefault="007428BE" w:rsidP="007428BE">
      <w:pPr>
        <w:rPr>
          <w:rFonts w:ascii="Calibri" w:hAnsi="Calibri" w:cs="Calibri"/>
          <w:sz w:val="22"/>
          <w:szCs w:val="22"/>
        </w:rPr>
      </w:pPr>
      <w:r w:rsidRPr="0027799F">
        <w:rPr>
          <w:rFonts w:ascii="Calibri" w:hAnsi="Calibri" w:cs="Calibri"/>
          <w:b/>
          <w:bCs/>
          <w:sz w:val="22"/>
          <w:szCs w:val="22"/>
          <w:highlight w:val="lightGray"/>
        </w:rPr>
        <w:t xml:space="preserve">Podnesak: </w:t>
      </w:r>
      <w:r w:rsidR="0045735F" w:rsidRPr="0027799F">
        <w:rPr>
          <w:rFonts w:ascii="Calibri" w:hAnsi="Calibri" w:cs="Calibri"/>
          <w:b/>
          <w:bCs/>
          <w:sz w:val="22"/>
          <w:szCs w:val="22"/>
          <w:highlight w:val="lightGray"/>
        </w:rPr>
        <w:t>“</w:t>
      </w:r>
      <w:r w:rsidR="0045735F" w:rsidRPr="0027799F">
        <w:rPr>
          <w:rFonts w:ascii="Calibri" w:hAnsi="Calibri" w:cs="Calibri"/>
          <w:b/>
          <w:bCs/>
          <w:sz w:val="22"/>
          <w:szCs w:val="22"/>
          <w:highlight w:val="lightGray"/>
        </w:rPr>
        <w:t>Leo Strauss: Progoni i umijeće pisanja</w:t>
      </w:r>
      <w:r w:rsidR="0045735F" w:rsidRPr="0027799F">
        <w:rPr>
          <w:rFonts w:ascii="Calibri" w:hAnsi="Calibri" w:cs="Calibri"/>
          <w:b/>
          <w:bCs/>
          <w:sz w:val="22"/>
          <w:szCs w:val="22"/>
          <w:highlight w:val="lightGray"/>
        </w:rPr>
        <w:t>”</w:t>
      </w:r>
      <w:r w:rsidRPr="0045735F">
        <w:rPr>
          <w:rFonts w:ascii="Calibri" w:hAnsi="Calibri" w:cs="Calibri"/>
          <w:sz w:val="22"/>
          <w:szCs w:val="22"/>
        </w:rPr>
        <w:br/>
      </w:r>
      <w:r w:rsidRPr="0045735F">
        <w:rPr>
          <w:rFonts w:ascii="Calibri" w:hAnsi="Calibri" w:cs="Calibri"/>
          <w:sz w:val="22"/>
          <w:szCs w:val="22"/>
        </w:rPr>
        <w:br/>
      </w:r>
      <w:r w:rsidRPr="007428BE">
        <w:rPr>
          <w:rFonts w:ascii="Calibri" w:hAnsi="Calibri" w:cs="Calibri"/>
          <w:sz w:val="22"/>
          <w:szCs w:val="22"/>
        </w:rPr>
        <w:t>Strauss tvrdi da postoji duboka i neizbježna napetost između filozofije i politike. Dok filozofi teže istini, društvo često nije spremno prihvatiti istine koje bi mogle narušiti njegovu stabilnost ili izazvati previranja. Iz tog razloga, filozofi su bili prisiljeni razviti tehniku pisanja koja će istovremeno prenositi ideje onima koji ih mogu razumjeti, dok će za neupućene ostati neprimjetne ili prihvatljive u okvirima vladajućih normi. Ova metoda nije samo puko skrivanje značenja, već i sofisticirani način intelektualnog djelovanja u neprijateljskim uvjetima.</w:t>
      </w:r>
      <w:r w:rsidR="007A5BCB">
        <w:rPr>
          <w:rFonts w:ascii="Calibri" w:hAnsi="Calibri" w:cs="Calibri"/>
          <w:sz w:val="22"/>
          <w:szCs w:val="22"/>
        </w:rPr>
        <w:t xml:space="preserve"> </w:t>
      </w:r>
      <w:r w:rsidRPr="007428BE">
        <w:rPr>
          <w:rFonts w:ascii="Calibri" w:hAnsi="Calibri" w:cs="Calibri"/>
          <w:sz w:val="22"/>
          <w:szCs w:val="22"/>
        </w:rPr>
        <w:t>Jedan od ključnih primjera koje Strauss analizira jesu djela klasičnih filozofa poput Platona, Maimonidesa i Hobsa. Njihova djela sadržavaju slojeve značenja koji su namijenjeni različitim vrstama čitatelja. Površni čitatelj, koji nije sklon dubljoj analizi, vidjet će samo ono što je jasno i eksplicitno napisano, dok će pažljiviji čitatelj prepoznati skrivene poruke koje mogu biti u suprotnosti s konvencionalnim društvenim normama.</w:t>
      </w:r>
      <w:r w:rsidR="007A5BCB">
        <w:rPr>
          <w:rFonts w:ascii="Calibri" w:hAnsi="Calibri" w:cs="Calibri"/>
          <w:sz w:val="22"/>
          <w:szCs w:val="22"/>
        </w:rPr>
        <w:t xml:space="preserve"> </w:t>
      </w:r>
      <w:r w:rsidRPr="007428BE">
        <w:rPr>
          <w:rFonts w:ascii="Calibri" w:hAnsi="Calibri" w:cs="Calibri"/>
          <w:sz w:val="22"/>
          <w:szCs w:val="22"/>
        </w:rPr>
        <w:t xml:space="preserve">Ova knjiga nije samo analiza povijesnih tekstova, već i svojevrsni vodič za suvremene intelektualce i znanstvenike. Strauss sugerira da je sposobnost čitanja "između redaka" ključna za razumijevanje velikih filozofskih i političkih tekstova. Osim toga, on upozorava na opasnosti koje dolaze s modernim shvaćanjem transparentnosti i doslovnosti u komunikaciji. U svijetu u kojem se istina često pojednostavljuje ili prilagođava političkim potrebama, Strauss nas podsjeća na </w:t>
      </w:r>
      <w:r w:rsidRPr="007428BE">
        <w:rPr>
          <w:rFonts w:ascii="Calibri" w:hAnsi="Calibri" w:cs="Calibri"/>
          <w:sz w:val="22"/>
          <w:szCs w:val="22"/>
        </w:rPr>
        <w:lastRenderedPageBreak/>
        <w:t>važnost kritičkog promišljanja i sposobnosti prepoznavanja složenijih oblika prijenosa znanja.</w:t>
      </w:r>
      <w:r w:rsidR="007A5BCB">
        <w:rPr>
          <w:rFonts w:ascii="Calibri" w:hAnsi="Calibri" w:cs="Calibri"/>
          <w:sz w:val="22"/>
          <w:szCs w:val="22"/>
        </w:rPr>
        <w:t xml:space="preserve"> </w:t>
      </w:r>
      <w:r w:rsidRPr="007428BE">
        <w:rPr>
          <w:rFonts w:ascii="Calibri" w:hAnsi="Calibri" w:cs="Calibri"/>
          <w:sz w:val="22"/>
          <w:szCs w:val="22"/>
        </w:rPr>
        <w:t xml:space="preserve">Knjiga </w:t>
      </w:r>
      <w:r w:rsidR="00F62009">
        <w:rPr>
          <w:rFonts w:ascii="Calibri" w:hAnsi="Calibri" w:cs="Calibri"/>
          <w:sz w:val="22"/>
          <w:szCs w:val="22"/>
        </w:rPr>
        <w:t>“</w:t>
      </w:r>
      <w:r w:rsidRPr="007428BE">
        <w:rPr>
          <w:rFonts w:ascii="Calibri" w:hAnsi="Calibri" w:cs="Calibri"/>
          <w:sz w:val="22"/>
          <w:szCs w:val="22"/>
        </w:rPr>
        <w:t>umijeće pisanja</w:t>
      </w:r>
      <w:r w:rsidR="00F62009">
        <w:rPr>
          <w:rFonts w:ascii="Calibri" w:hAnsi="Calibri" w:cs="Calibri"/>
          <w:sz w:val="22"/>
          <w:szCs w:val="22"/>
        </w:rPr>
        <w:t>”</w:t>
      </w:r>
      <w:r w:rsidRPr="007428BE">
        <w:rPr>
          <w:rFonts w:ascii="Calibri" w:hAnsi="Calibri" w:cs="Calibri"/>
          <w:sz w:val="22"/>
          <w:szCs w:val="22"/>
        </w:rPr>
        <w:t xml:space="preserve"> posebno je korisna studentima filozofije, političke teorije, povijesti i književnosti, ali i svima koji su zainteresirani za pitanja slobode izražavanja, cenzure i intelektualne povijesti. Straussova analiza daje nam uvid u to kako su velike ideje preživjele unatoč represiji i kako su se prenosile kroz generacije unatoč raznim oblicima pritiska. Njegova poruka je jasna: istinska misao nikada ne nestaje</w:t>
      </w:r>
      <w:r w:rsidR="006D5E39">
        <w:rPr>
          <w:rFonts w:ascii="Calibri" w:hAnsi="Calibri" w:cs="Calibri"/>
          <w:sz w:val="22"/>
          <w:szCs w:val="22"/>
        </w:rPr>
        <w:t>,</w:t>
      </w:r>
      <w:r w:rsidRPr="007428BE">
        <w:rPr>
          <w:rFonts w:ascii="Calibri" w:hAnsi="Calibri" w:cs="Calibri"/>
          <w:sz w:val="22"/>
          <w:szCs w:val="22"/>
        </w:rPr>
        <w:t xml:space="preserve"> ona se samo prilagođava okolnostima, čekajući čitatelja da je otkrije i shvati njeno stvarno značenje.</w:t>
      </w:r>
      <w:r w:rsidR="007A5BCB">
        <w:rPr>
          <w:rFonts w:ascii="Calibri" w:hAnsi="Calibri" w:cs="Calibri"/>
          <w:sz w:val="22"/>
          <w:szCs w:val="22"/>
        </w:rPr>
        <w:t xml:space="preserve"> </w:t>
      </w:r>
      <w:r w:rsidRPr="007428BE">
        <w:rPr>
          <w:rFonts w:ascii="Calibri" w:hAnsi="Calibri" w:cs="Calibri"/>
          <w:sz w:val="22"/>
          <w:szCs w:val="22"/>
        </w:rPr>
        <w:t xml:space="preserve">Zaključno, Strauss nas poziva da postanemo pažljiviji i suptilniji čitatelji, svjesni da tekstovi mogu imati više značenja nego što se na prvi pogled čini. Njegova knjiga otkriva koliko je duboka veza između filozofije i političkih okolnosti u kojima ona nastaje, a ujedno nas potiče na preispitivanje načina na koji i sami interpretiramo tekstove koje čitamo. Time </w:t>
      </w:r>
      <w:r w:rsidR="00F1739F">
        <w:rPr>
          <w:rFonts w:ascii="Calibri" w:hAnsi="Calibri" w:cs="Calibri"/>
          <w:sz w:val="22"/>
          <w:szCs w:val="22"/>
        </w:rPr>
        <w:t xml:space="preserve">ovo djelo </w:t>
      </w:r>
      <w:r w:rsidRPr="007428BE">
        <w:rPr>
          <w:rFonts w:ascii="Calibri" w:hAnsi="Calibri" w:cs="Calibri"/>
          <w:sz w:val="22"/>
          <w:szCs w:val="22"/>
        </w:rPr>
        <w:t>ostaje jedno od najvažnijih djela za razumijevanje ne samo povijesti filozofije, već i same prirode intelektualnog izražavanja u različitim društvenim kontekstima.</w:t>
      </w:r>
      <w:r w:rsidR="00851B18">
        <w:rPr>
          <w:rFonts w:ascii="Calibri" w:hAnsi="Calibri" w:cs="Calibri"/>
          <w:sz w:val="22"/>
          <w:szCs w:val="22"/>
        </w:rPr>
        <w:br/>
      </w:r>
      <w:r w:rsidR="00851B18">
        <w:rPr>
          <w:rFonts w:ascii="Calibri" w:hAnsi="Calibri" w:cs="Calibri"/>
          <w:sz w:val="22"/>
          <w:szCs w:val="22"/>
        </w:rPr>
        <w:br/>
      </w:r>
    </w:p>
    <w:p w14:paraId="4DBC6ABC" w14:textId="3F170193" w:rsidR="00851B18" w:rsidRPr="007428BE" w:rsidRDefault="00851B18" w:rsidP="007428BE">
      <w:pPr>
        <w:rPr>
          <w:rFonts w:ascii="Calibri" w:hAnsi="Calibri" w:cs="Calibri"/>
          <w:sz w:val="22"/>
          <w:szCs w:val="22"/>
        </w:rPr>
      </w:pPr>
      <w:r>
        <w:rPr>
          <w:rFonts w:ascii="Calibri" w:hAnsi="Calibri" w:cs="Calibri"/>
          <w:sz w:val="22"/>
          <w:szCs w:val="22"/>
        </w:rPr>
        <w:t>Podnesak napisala: Anita Jočić</w:t>
      </w:r>
      <w:r w:rsidR="00703B53">
        <w:rPr>
          <w:rFonts w:ascii="Calibri" w:hAnsi="Calibri" w:cs="Calibri"/>
          <w:sz w:val="22"/>
          <w:szCs w:val="22"/>
        </w:rPr>
        <w:br/>
        <w:t>Podnesak pripremljen za predavanje 19.02.2024.</w:t>
      </w:r>
    </w:p>
    <w:p w14:paraId="36A1CF75" w14:textId="77777777" w:rsidR="003A3436" w:rsidRDefault="003A3436"/>
    <w:sectPr w:rsidR="003A343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0D"/>
    <w:rsid w:val="0002510D"/>
    <w:rsid w:val="000D1B81"/>
    <w:rsid w:val="0027799F"/>
    <w:rsid w:val="003A3436"/>
    <w:rsid w:val="0045735F"/>
    <w:rsid w:val="005C5D25"/>
    <w:rsid w:val="006D5E39"/>
    <w:rsid w:val="006E200D"/>
    <w:rsid w:val="00703B53"/>
    <w:rsid w:val="007428BE"/>
    <w:rsid w:val="007A5BCB"/>
    <w:rsid w:val="00821461"/>
    <w:rsid w:val="00851B18"/>
    <w:rsid w:val="00870EB3"/>
    <w:rsid w:val="00AA44FD"/>
    <w:rsid w:val="00C85AD3"/>
    <w:rsid w:val="00D10424"/>
    <w:rsid w:val="00F1739F"/>
    <w:rsid w:val="00F6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BDBB"/>
  <w15:chartTrackingRefBased/>
  <w15:docId w15:val="{4B982628-9085-4397-8806-637F63B4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00D"/>
    <w:rPr>
      <w:rFonts w:eastAsiaTheme="majorEastAsia" w:cstheme="majorBidi"/>
      <w:color w:val="272727" w:themeColor="text1" w:themeTint="D8"/>
    </w:rPr>
  </w:style>
  <w:style w:type="paragraph" w:styleId="Title">
    <w:name w:val="Title"/>
    <w:basedOn w:val="Normal"/>
    <w:next w:val="Normal"/>
    <w:link w:val="TitleChar"/>
    <w:uiPriority w:val="10"/>
    <w:qFormat/>
    <w:rsid w:val="006E2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00D"/>
    <w:pPr>
      <w:spacing w:before="160"/>
      <w:jc w:val="center"/>
    </w:pPr>
    <w:rPr>
      <w:i/>
      <w:iCs/>
      <w:color w:val="404040" w:themeColor="text1" w:themeTint="BF"/>
    </w:rPr>
  </w:style>
  <w:style w:type="character" w:customStyle="1" w:styleId="QuoteChar">
    <w:name w:val="Quote Char"/>
    <w:basedOn w:val="DefaultParagraphFont"/>
    <w:link w:val="Quote"/>
    <w:uiPriority w:val="29"/>
    <w:rsid w:val="006E200D"/>
    <w:rPr>
      <w:i/>
      <w:iCs/>
      <w:color w:val="404040" w:themeColor="text1" w:themeTint="BF"/>
    </w:rPr>
  </w:style>
  <w:style w:type="paragraph" w:styleId="ListParagraph">
    <w:name w:val="List Paragraph"/>
    <w:basedOn w:val="Normal"/>
    <w:uiPriority w:val="34"/>
    <w:qFormat/>
    <w:rsid w:val="006E200D"/>
    <w:pPr>
      <w:ind w:left="720"/>
      <w:contextualSpacing/>
    </w:pPr>
  </w:style>
  <w:style w:type="character" w:styleId="IntenseEmphasis">
    <w:name w:val="Intense Emphasis"/>
    <w:basedOn w:val="DefaultParagraphFont"/>
    <w:uiPriority w:val="21"/>
    <w:qFormat/>
    <w:rsid w:val="006E200D"/>
    <w:rPr>
      <w:i/>
      <w:iCs/>
      <w:color w:val="0F4761" w:themeColor="accent1" w:themeShade="BF"/>
    </w:rPr>
  </w:style>
  <w:style w:type="paragraph" w:styleId="IntenseQuote">
    <w:name w:val="Intense Quote"/>
    <w:basedOn w:val="Normal"/>
    <w:next w:val="Normal"/>
    <w:link w:val="IntenseQuoteChar"/>
    <w:uiPriority w:val="30"/>
    <w:qFormat/>
    <w:rsid w:val="006E2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00D"/>
    <w:rPr>
      <w:i/>
      <w:iCs/>
      <w:color w:val="0F4761" w:themeColor="accent1" w:themeShade="BF"/>
    </w:rPr>
  </w:style>
  <w:style w:type="character" w:styleId="IntenseReference">
    <w:name w:val="Intense Reference"/>
    <w:basedOn w:val="DefaultParagraphFont"/>
    <w:uiPriority w:val="32"/>
    <w:qFormat/>
    <w:rsid w:val="006E200D"/>
    <w:rPr>
      <w:b/>
      <w:bCs/>
      <w:smallCaps/>
      <w:color w:val="0F4761" w:themeColor="accent1" w:themeShade="BF"/>
      <w:spacing w:val="5"/>
    </w:rPr>
  </w:style>
  <w:style w:type="paragraph" w:styleId="NormalWeb">
    <w:name w:val="Normal (Web)"/>
    <w:basedOn w:val="Normal"/>
    <w:uiPriority w:val="99"/>
    <w:semiHidden/>
    <w:unhideWhenUsed/>
    <w:rsid w:val="006E200D"/>
    <w:rPr>
      <w:rFonts w:ascii="Times New Roman" w:hAnsi="Times New Roman" w:cs="Times New Roman"/>
    </w:rPr>
  </w:style>
  <w:style w:type="character" w:styleId="Hyperlink">
    <w:name w:val="Hyperlink"/>
    <w:basedOn w:val="DefaultParagraphFont"/>
    <w:uiPriority w:val="99"/>
    <w:unhideWhenUsed/>
    <w:rsid w:val="006E200D"/>
    <w:rPr>
      <w:color w:val="467886" w:themeColor="hyperlink"/>
      <w:u w:val="single"/>
    </w:rPr>
  </w:style>
  <w:style w:type="character" w:styleId="UnresolvedMention">
    <w:name w:val="Unresolved Mention"/>
    <w:basedOn w:val="DefaultParagraphFont"/>
    <w:uiPriority w:val="99"/>
    <w:semiHidden/>
    <w:unhideWhenUsed/>
    <w:rsid w:val="006E2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006">
      <w:bodyDiv w:val="1"/>
      <w:marLeft w:val="0"/>
      <w:marRight w:val="0"/>
      <w:marTop w:val="0"/>
      <w:marBottom w:val="0"/>
      <w:divBdr>
        <w:top w:val="none" w:sz="0" w:space="0" w:color="auto"/>
        <w:left w:val="none" w:sz="0" w:space="0" w:color="auto"/>
        <w:bottom w:val="none" w:sz="0" w:space="0" w:color="auto"/>
        <w:right w:val="none" w:sz="0" w:space="0" w:color="auto"/>
      </w:divBdr>
    </w:div>
    <w:div w:id="112482759">
      <w:bodyDiv w:val="1"/>
      <w:marLeft w:val="0"/>
      <w:marRight w:val="0"/>
      <w:marTop w:val="0"/>
      <w:marBottom w:val="0"/>
      <w:divBdr>
        <w:top w:val="none" w:sz="0" w:space="0" w:color="auto"/>
        <w:left w:val="none" w:sz="0" w:space="0" w:color="auto"/>
        <w:bottom w:val="none" w:sz="0" w:space="0" w:color="auto"/>
        <w:right w:val="none" w:sz="0" w:space="0" w:color="auto"/>
      </w:divBdr>
    </w:div>
    <w:div w:id="559439584">
      <w:bodyDiv w:val="1"/>
      <w:marLeft w:val="0"/>
      <w:marRight w:val="0"/>
      <w:marTop w:val="0"/>
      <w:marBottom w:val="0"/>
      <w:divBdr>
        <w:top w:val="none" w:sz="0" w:space="0" w:color="auto"/>
        <w:left w:val="none" w:sz="0" w:space="0" w:color="auto"/>
        <w:bottom w:val="none" w:sz="0" w:space="0" w:color="auto"/>
        <w:right w:val="none" w:sz="0" w:space="0" w:color="auto"/>
      </w:divBdr>
    </w:div>
    <w:div w:id="580798448">
      <w:bodyDiv w:val="1"/>
      <w:marLeft w:val="0"/>
      <w:marRight w:val="0"/>
      <w:marTop w:val="0"/>
      <w:marBottom w:val="0"/>
      <w:divBdr>
        <w:top w:val="none" w:sz="0" w:space="0" w:color="auto"/>
        <w:left w:val="none" w:sz="0" w:space="0" w:color="auto"/>
        <w:bottom w:val="none" w:sz="0" w:space="0" w:color="auto"/>
        <w:right w:val="none" w:sz="0" w:space="0" w:color="auto"/>
      </w:divBdr>
    </w:div>
    <w:div w:id="1495874386">
      <w:bodyDiv w:val="1"/>
      <w:marLeft w:val="0"/>
      <w:marRight w:val="0"/>
      <w:marTop w:val="0"/>
      <w:marBottom w:val="0"/>
      <w:divBdr>
        <w:top w:val="none" w:sz="0" w:space="0" w:color="auto"/>
        <w:left w:val="none" w:sz="0" w:space="0" w:color="auto"/>
        <w:bottom w:val="none" w:sz="0" w:space="0" w:color="auto"/>
        <w:right w:val="none" w:sz="0" w:space="0" w:color="auto"/>
      </w:divBdr>
      <w:divsChild>
        <w:div w:id="347371939">
          <w:marLeft w:val="0"/>
          <w:marRight w:val="0"/>
          <w:marTop w:val="0"/>
          <w:marBottom w:val="0"/>
          <w:divBdr>
            <w:top w:val="none" w:sz="0" w:space="0" w:color="auto"/>
            <w:left w:val="none" w:sz="0" w:space="0" w:color="auto"/>
            <w:bottom w:val="none" w:sz="0" w:space="0" w:color="auto"/>
            <w:right w:val="none" w:sz="0" w:space="0" w:color="auto"/>
          </w:divBdr>
        </w:div>
        <w:div w:id="2116558948">
          <w:marLeft w:val="0"/>
          <w:marRight w:val="0"/>
          <w:marTop w:val="0"/>
          <w:marBottom w:val="0"/>
          <w:divBdr>
            <w:top w:val="none" w:sz="0" w:space="0" w:color="auto"/>
            <w:left w:val="none" w:sz="0" w:space="0" w:color="auto"/>
            <w:bottom w:val="none" w:sz="0" w:space="0" w:color="auto"/>
            <w:right w:val="none" w:sz="0" w:space="0" w:color="auto"/>
          </w:divBdr>
        </w:div>
        <w:div w:id="877860361">
          <w:marLeft w:val="0"/>
          <w:marRight w:val="0"/>
          <w:marTop w:val="0"/>
          <w:marBottom w:val="0"/>
          <w:divBdr>
            <w:top w:val="none" w:sz="0" w:space="0" w:color="auto"/>
            <w:left w:val="none" w:sz="0" w:space="0" w:color="auto"/>
            <w:bottom w:val="none" w:sz="0" w:space="0" w:color="auto"/>
            <w:right w:val="none" w:sz="0" w:space="0" w:color="auto"/>
          </w:divBdr>
        </w:div>
      </w:divsChild>
    </w:div>
    <w:div w:id="1660617628">
      <w:bodyDiv w:val="1"/>
      <w:marLeft w:val="0"/>
      <w:marRight w:val="0"/>
      <w:marTop w:val="0"/>
      <w:marBottom w:val="0"/>
      <w:divBdr>
        <w:top w:val="none" w:sz="0" w:space="0" w:color="auto"/>
        <w:left w:val="none" w:sz="0" w:space="0" w:color="auto"/>
        <w:bottom w:val="none" w:sz="0" w:space="0" w:color="auto"/>
        <w:right w:val="none" w:sz="0" w:space="0" w:color="auto"/>
      </w:divBdr>
    </w:div>
    <w:div w:id="1722753923">
      <w:bodyDiv w:val="1"/>
      <w:marLeft w:val="0"/>
      <w:marRight w:val="0"/>
      <w:marTop w:val="0"/>
      <w:marBottom w:val="0"/>
      <w:divBdr>
        <w:top w:val="none" w:sz="0" w:space="0" w:color="auto"/>
        <w:left w:val="none" w:sz="0" w:space="0" w:color="auto"/>
        <w:bottom w:val="none" w:sz="0" w:space="0" w:color="auto"/>
        <w:right w:val="none" w:sz="0" w:space="0" w:color="auto"/>
      </w:divBdr>
    </w:div>
    <w:div w:id="1975482064">
      <w:bodyDiv w:val="1"/>
      <w:marLeft w:val="0"/>
      <w:marRight w:val="0"/>
      <w:marTop w:val="0"/>
      <w:marBottom w:val="0"/>
      <w:divBdr>
        <w:top w:val="none" w:sz="0" w:space="0" w:color="auto"/>
        <w:left w:val="none" w:sz="0" w:space="0" w:color="auto"/>
        <w:bottom w:val="none" w:sz="0" w:space="0" w:color="auto"/>
        <w:right w:val="none" w:sz="0" w:space="0" w:color="auto"/>
      </w:divBdr>
      <w:divsChild>
        <w:div w:id="1846362995">
          <w:marLeft w:val="0"/>
          <w:marRight w:val="0"/>
          <w:marTop w:val="0"/>
          <w:marBottom w:val="0"/>
          <w:divBdr>
            <w:top w:val="none" w:sz="0" w:space="0" w:color="auto"/>
            <w:left w:val="none" w:sz="0" w:space="0" w:color="auto"/>
            <w:bottom w:val="none" w:sz="0" w:space="0" w:color="auto"/>
            <w:right w:val="none" w:sz="0" w:space="0" w:color="auto"/>
          </w:divBdr>
        </w:div>
        <w:div w:id="984236568">
          <w:marLeft w:val="0"/>
          <w:marRight w:val="0"/>
          <w:marTop w:val="0"/>
          <w:marBottom w:val="0"/>
          <w:divBdr>
            <w:top w:val="none" w:sz="0" w:space="0" w:color="auto"/>
            <w:left w:val="none" w:sz="0" w:space="0" w:color="auto"/>
            <w:bottom w:val="none" w:sz="0" w:space="0" w:color="auto"/>
            <w:right w:val="none" w:sz="0" w:space="0" w:color="auto"/>
          </w:divBdr>
        </w:div>
        <w:div w:id="61644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Jočić</dc:creator>
  <cp:keywords/>
  <dc:description/>
  <cp:lastModifiedBy>Anita Jočić</cp:lastModifiedBy>
  <cp:revision>17</cp:revision>
  <cp:lastPrinted>2025-02-17T19:07:00Z</cp:lastPrinted>
  <dcterms:created xsi:type="dcterms:W3CDTF">2025-02-17T17:42:00Z</dcterms:created>
  <dcterms:modified xsi:type="dcterms:W3CDTF">2025-02-17T19:07:00Z</dcterms:modified>
</cp:coreProperties>
</file>