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94EB5" w14:textId="77777777" w:rsidR="00F43F51" w:rsidRDefault="00F43F51" w:rsidP="00F43F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3F51">
        <w:rPr>
          <w:rFonts w:ascii="Times New Roman" w:eastAsia="Times New Roman" w:hAnsi="Times New Roman" w:cs="Times New Roman"/>
          <w:sz w:val="24"/>
          <w:szCs w:val="24"/>
          <w:lang w:eastAsia="hr-HR"/>
        </w:rPr>
        <w:t>Uvodni metodološki seminar</w:t>
      </w:r>
    </w:p>
    <w:p w14:paraId="48FD319F" w14:textId="77777777" w:rsidR="004F2CA4" w:rsidRPr="00F43F51" w:rsidRDefault="004F2CA4" w:rsidP="00F43F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Doktorski studij Politologija</w:t>
      </w:r>
    </w:p>
    <w:p w14:paraId="34657F9F" w14:textId="77777777" w:rsidR="00F43F51" w:rsidRDefault="00F43F51" w:rsidP="00F43F5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Korina Krizmanić</w:t>
      </w:r>
    </w:p>
    <w:p w14:paraId="34DDCEF4" w14:textId="77777777" w:rsidR="00F43F51" w:rsidRDefault="00F43F51" w:rsidP="00F43F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C593876" w14:textId="77777777" w:rsidR="00A110F4" w:rsidRDefault="00A110F4" w:rsidP="00F43F5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Zadatak: </w:t>
      </w:r>
      <w:r w:rsidR="0055233B">
        <w:rPr>
          <w:rFonts w:ascii="Times New Roman" w:eastAsia="Times New Roman" w:hAnsi="Times New Roman" w:cs="Times New Roman"/>
          <w:sz w:val="24"/>
          <w:szCs w:val="24"/>
          <w:lang w:eastAsia="hr-HR"/>
        </w:rPr>
        <w:t>Odrediti za svoju temu doktorskog istraživanja dizajn istraživanja s velikim N, malim N te studijom slučaja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5D7EE31" w14:textId="77777777" w:rsidR="00105DCA" w:rsidRDefault="00105DCA" w:rsidP="00105DCA">
      <w:pPr>
        <w:pStyle w:val="StandardWeb"/>
        <w:spacing w:line="360" w:lineRule="auto"/>
        <w:jc w:val="both"/>
      </w:pPr>
      <w:r>
        <w:t xml:space="preserve">1) Dizajn istraživanja – studija slučaja </w:t>
      </w:r>
    </w:p>
    <w:p w14:paraId="07D9BA27" w14:textId="77777777" w:rsidR="00105DCA" w:rsidRDefault="00105DCA" w:rsidP="00105DCA">
      <w:pPr>
        <w:pStyle w:val="StandardWeb"/>
        <w:spacing w:line="360" w:lineRule="auto"/>
        <w:jc w:val="both"/>
      </w:pPr>
      <w:r>
        <w:t xml:space="preserve">Dubinska studija korupcije i njenog utjecaja na nacionalnu sigurnost u jednoj zemlji – Hrvatskoj. Hrvatska kao </w:t>
      </w:r>
      <w:commentRangeStart w:id="0"/>
      <w:r>
        <w:t>tipičan</w:t>
      </w:r>
      <w:commentRangeEnd w:id="0"/>
      <w:r w:rsidR="00D25266">
        <w:rPr>
          <w:rStyle w:val="Referencakomentara"/>
          <w:rFonts w:asciiTheme="minorHAnsi" w:eastAsiaTheme="minorHAnsi" w:hAnsiTheme="minorHAnsi" w:cstheme="minorBidi"/>
          <w:lang w:eastAsia="en-US"/>
        </w:rPr>
        <w:commentReference w:id="0"/>
      </w:r>
      <w:r>
        <w:t xml:space="preserve"> slučaj post-konfliktnog i tranzicijskog društva. Istraživanje korupcije u RH u razdoblju od 1991. do 2013. i od 2013. do danas (prije pristupanja i nakon pristupanja EU). Istražiti kako je članstvo u EU utjecalo na raširenost i procesuiranje korupcije (mehanizmi i institucije u borbi protiv korupcije), kao i percepciju korupcije i koje </w:t>
      </w:r>
      <w:r w:rsidR="002C08EE">
        <w:t>bi</w:t>
      </w:r>
      <w:r>
        <w:t xml:space="preserve"> bile šire sigurnosne implikacije navedenog</w:t>
      </w:r>
      <w:r w:rsidR="002C08EE">
        <w:t xml:space="preserve"> problema</w:t>
      </w:r>
      <w:r>
        <w:t xml:space="preserve">. </w:t>
      </w:r>
    </w:p>
    <w:p w14:paraId="46C7104E" w14:textId="77777777" w:rsidR="0055233B" w:rsidRDefault="0055233B" w:rsidP="0055233B">
      <w:pPr>
        <w:pStyle w:val="StandardWeb"/>
        <w:spacing w:line="360" w:lineRule="auto"/>
        <w:jc w:val="both"/>
      </w:pPr>
      <w:r>
        <w:t>2) Dizajn istraživanja s malim N –</w:t>
      </w:r>
      <w:r w:rsidR="00433D8A">
        <w:t xml:space="preserve"> </w:t>
      </w:r>
      <w:r w:rsidR="003F4B9D">
        <w:t xml:space="preserve">komparativno </w:t>
      </w:r>
      <w:r w:rsidR="00433D8A">
        <w:t>istraživanje korupcije u</w:t>
      </w:r>
      <w:r>
        <w:t xml:space="preserve"> </w:t>
      </w:r>
      <w:commentRangeStart w:id="1"/>
      <w:r w:rsidR="00433D8A">
        <w:t>Hrvatskoj</w:t>
      </w:r>
      <w:r w:rsidR="003F4B9D">
        <w:t xml:space="preserve">, Sloveniji i </w:t>
      </w:r>
      <w:r>
        <w:t>Est</w:t>
      </w:r>
      <w:r w:rsidR="003F4B9D">
        <w:t xml:space="preserve">oniji </w:t>
      </w:r>
      <w:r>
        <w:t xml:space="preserve"> </w:t>
      </w:r>
      <w:commentRangeEnd w:id="1"/>
      <w:r w:rsidR="00D25266">
        <w:rPr>
          <w:rStyle w:val="Referencakomentara"/>
          <w:rFonts w:asciiTheme="minorHAnsi" w:eastAsiaTheme="minorHAnsi" w:hAnsiTheme="minorHAnsi" w:cstheme="minorBidi"/>
          <w:lang w:eastAsia="en-US"/>
        </w:rPr>
        <w:commentReference w:id="1"/>
      </w:r>
    </w:p>
    <w:p w14:paraId="5DC96BA2" w14:textId="77777777" w:rsidR="002C08EE" w:rsidRDefault="00D90210" w:rsidP="00433D8A">
      <w:pPr>
        <w:pStyle w:val="StandardWeb"/>
        <w:spacing w:line="360" w:lineRule="auto"/>
        <w:jc w:val="both"/>
      </w:pPr>
      <w:r>
        <w:t xml:space="preserve">Dizajn najsličnijih slučajeva, Millova metoda razlike. Sve tri zemlje su tranzicijske zemlje, imaju komunističko naslijeđe, spadaju u skupinu malih država, članice su Europske unije i sl., no u Sloveniji i Estoniji je stupanj korupcije znatno manji nego u Hrvatskoj. Koji su to faktori koji su Sloveniju i Estoniju učinili uspješnim državama kada je u pitanju borba protiv korupcije u odnosu na Hrvatsku. Imaju li </w:t>
      </w:r>
      <w:r w:rsidR="002C08EE">
        <w:t>tri</w:t>
      </w:r>
      <w:r>
        <w:t xml:space="preserve"> države razvijene slične zakone, </w:t>
      </w:r>
      <w:r w:rsidR="002C08EE">
        <w:t xml:space="preserve">strategije, </w:t>
      </w:r>
      <w:r>
        <w:t>institucije i mehanizme za borbu protiv korupcije, odnosno us</w:t>
      </w:r>
      <w:r w:rsidR="002C08EE">
        <w:t xml:space="preserve">klađen normativni okvir i kakva je praktična implementacija normativnog okvira u svakodnevnom životu? </w:t>
      </w:r>
    </w:p>
    <w:p w14:paraId="133303E4" w14:textId="77777777" w:rsidR="00105DCA" w:rsidRDefault="00105DCA" w:rsidP="00105DCA">
      <w:pPr>
        <w:pStyle w:val="StandardWeb"/>
        <w:spacing w:line="360" w:lineRule="auto"/>
        <w:jc w:val="both"/>
      </w:pPr>
      <w:r>
        <w:t>3</w:t>
      </w:r>
      <w:r w:rsidRPr="0055233B">
        <w:t>)</w:t>
      </w:r>
      <w:r>
        <w:t xml:space="preserve"> Dizajn istraživanja s velikim N </w:t>
      </w:r>
    </w:p>
    <w:p w14:paraId="2728F3BB" w14:textId="77777777" w:rsidR="0030218F" w:rsidRDefault="00105DCA" w:rsidP="002C08EE">
      <w:pPr>
        <w:pStyle w:val="StandardWeb"/>
        <w:spacing w:line="360" w:lineRule="auto"/>
        <w:jc w:val="both"/>
      </w:pPr>
      <w:r>
        <w:t xml:space="preserve">Istraživanje korupcije u </w:t>
      </w:r>
      <w:commentRangeStart w:id="2"/>
      <w:r w:rsidR="00433D8A">
        <w:t xml:space="preserve">tranzicijskim državama </w:t>
      </w:r>
      <w:commentRangeEnd w:id="2"/>
      <w:r w:rsidR="00D25266">
        <w:rPr>
          <w:rStyle w:val="Referencakomentara"/>
          <w:rFonts w:asciiTheme="minorHAnsi" w:eastAsiaTheme="minorHAnsi" w:hAnsiTheme="minorHAnsi" w:cstheme="minorBidi"/>
          <w:lang w:eastAsia="en-US"/>
        </w:rPr>
        <w:commentReference w:id="2"/>
      </w:r>
      <w:r w:rsidR="00433D8A">
        <w:t>Europe. Kako se razvijaju mehanizmi i institucije za borbu protiv korupcije u tranzicijskim državama od prijelaza sa socijalističkog uređenja na tržišnu ekonomiju? Kada navedene države započinju s rješavanjem problema korupcije, koliko zakona i strategija imaju, koje institucije i mehanizme imaju na raspolaganju. Koje su tranzicijske države najuspješnije, a koje najneuspješnije i koji su za to razlozi. Mogu se koristiti kvantitativni pokazatelji i statistike međunarodnih organizacija poput Transparency Internationala, Free</w:t>
      </w:r>
      <w:r w:rsidR="002C08EE">
        <w:t>dom Housea, Svjetske banke i dr.</w:t>
      </w:r>
    </w:p>
    <w:sectPr w:rsidR="00302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05T19:12:00Z" w:initials="VR">
    <w:p w14:paraId="46F4999E" w14:textId="1F576BAD" w:rsidR="00D25266" w:rsidRDefault="00D25266">
      <w:pPr>
        <w:pStyle w:val="Tekstkomentara"/>
      </w:pPr>
      <w:r>
        <w:rPr>
          <w:rStyle w:val="Referencakomentara"/>
        </w:rPr>
        <w:annotationRef/>
      </w:r>
      <w:r>
        <w:t>Hrvatska je sve prije nego tipičan slučaj, premda doista jest postkonfliktno društvo koje je unutar sjećanja jedne generacije prošlo i demokratsku tranziciju i konsolidaciju.</w:t>
      </w:r>
    </w:p>
  </w:comment>
  <w:comment w:id="1" w:author="Višeslav Raos" w:date="2025-03-05T19:13:00Z" w:initials="VR">
    <w:p w14:paraId="77CA9B1E" w14:textId="6AED14E5" w:rsidR="00D25266" w:rsidRDefault="00D25266">
      <w:pPr>
        <w:pStyle w:val="Tekstkomentara"/>
      </w:pPr>
      <w:r>
        <w:rPr>
          <w:rStyle w:val="Referencakomentara"/>
        </w:rPr>
        <w:annotationRef/>
      </w:r>
      <w:r>
        <w:t>Zašto baš ove tri? Nije potpuno jasno.</w:t>
      </w:r>
    </w:p>
  </w:comment>
  <w:comment w:id="2" w:author="Višeslav Raos" w:date="2025-03-05T19:13:00Z" w:initials="VR">
    <w:p w14:paraId="2447800B" w14:textId="7388B1CC" w:rsidR="00D25266" w:rsidRDefault="00D25266">
      <w:pPr>
        <w:pStyle w:val="Tekstkomentara"/>
      </w:pPr>
      <w:r>
        <w:rPr>
          <w:rStyle w:val="Referencakomentara"/>
        </w:rPr>
        <w:annotationRef/>
      </w:r>
      <w:r>
        <w:t>Demokratska tranzicija je vremenski ograničen pojam te se odnosi na razdoblje od 1988. do 1992. u većini slučajeva u Srednjoj i Istočnoj Europi. Razmisliti je li taj pojam prikladan 2025. godine.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F4999E" w15:done="0"/>
  <w15:commentEx w15:paraId="77CA9B1E" w15:done="0"/>
  <w15:commentEx w15:paraId="244780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3209A" w16cex:dateUtc="2025-03-05T18:12:00Z"/>
  <w16cex:commentExtensible w16cex:durableId="2B7320C1" w16cex:dateUtc="2025-03-05T18:13:00Z"/>
  <w16cex:commentExtensible w16cex:durableId="2B7320CD" w16cex:dateUtc="2025-03-05T1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F4999E" w16cid:durableId="2B73209A"/>
  <w16cid:commentId w16cid:paraId="77CA9B1E" w16cid:durableId="2B7320C1"/>
  <w16cid:commentId w16cid:paraId="2447800B" w16cid:durableId="2B7320C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D045C"/>
    <w:multiLevelType w:val="multilevel"/>
    <w:tmpl w:val="CD02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7923ED"/>
    <w:multiLevelType w:val="multilevel"/>
    <w:tmpl w:val="F780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777E62"/>
    <w:multiLevelType w:val="hybridMultilevel"/>
    <w:tmpl w:val="0C1E1E7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F84"/>
    <w:rsid w:val="00105DCA"/>
    <w:rsid w:val="00166471"/>
    <w:rsid w:val="00172979"/>
    <w:rsid w:val="00186F82"/>
    <w:rsid w:val="001E5F84"/>
    <w:rsid w:val="002C08EE"/>
    <w:rsid w:val="0030218F"/>
    <w:rsid w:val="003778C3"/>
    <w:rsid w:val="003F4B9D"/>
    <w:rsid w:val="00433D8A"/>
    <w:rsid w:val="004D7E2E"/>
    <w:rsid w:val="004F2CA4"/>
    <w:rsid w:val="0055233B"/>
    <w:rsid w:val="005F7644"/>
    <w:rsid w:val="007364B5"/>
    <w:rsid w:val="00776B6A"/>
    <w:rsid w:val="00826DB1"/>
    <w:rsid w:val="008B51BB"/>
    <w:rsid w:val="00A110F4"/>
    <w:rsid w:val="00AD3227"/>
    <w:rsid w:val="00AE0870"/>
    <w:rsid w:val="00CE7FA6"/>
    <w:rsid w:val="00D25266"/>
    <w:rsid w:val="00D556AF"/>
    <w:rsid w:val="00D90210"/>
    <w:rsid w:val="00F43F51"/>
    <w:rsid w:val="00F63FCA"/>
    <w:rsid w:val="00F832C1"/>
    <w:rsid w:val="00FC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0D69"/>
  <w15:docId w15:val="{BA0E24B1-BD1B-45D2-A5CF-2B1F8696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D7E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link w:val="Naslov5Char"/>
    <w:uiPriority w:val="9"/>
    <w:qFormat/>
    <w:rsid w:val="001E5F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Naslov6">
    <w:name w:val="heading 6"/>
    <w:basedOn w:val="Normal"/>
    <w:link w:val="Naslov6Char"/>
    <w:uiPriority w:val="9"/>
    <w:qFormat/>
    <w:rsid w:val="001E5F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uiPriority w:val="9"/>
    <w:rsid w:val="001E5F8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1E5F84"/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paragraph" w:styleId="StandardWeb">
    <w:name w:val="Normal (Web)"/>
    <w:basedOn w:val="Normal"/>
    <w:uiPriority w:val="99"/>
    <w:unhideWhenUsed/>
    <w:rsid w:val="001E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E5F84"/>
    <w:rPr>
      <w:b/>
      <w:bCs/>
    </w:rPr>
  </w:style>
  <w:style w:type="character" w:customStyle="1" w:styleId="overflow-hidden">
    <w:name w:val="overflow-hidden"/>
    <w:basedOn w:val="Zadanifontodlomka"/>
    <w:rsid w:val="001E5F84"/>
  </w:style>
  <w:style w:type="character" w:customStyle="1" w:styleId="Naslov3Char">
    <w:name w:val="Naslov 3 Char"/>
    <w:basedOn w:val="Zadanifontodlomka"/>
    <w:link w:val="Naslov3"/>
    <w:uiPriority w:val="9"/>
    <w:semiHidden/>
    <w:rsid w:val="004D7E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Referencakomentara">
    <w:name w:val="annotation reference"/>
    <w:basedOn w:val="Zadanifontodlomka"/>
    <w:uiPriority w:val="99"/>
    <w:semiHidden/>
    <w:unhideWhenUsed/>
    <w:rsid w:val="00D2526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2526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2526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2526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252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14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2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0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55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85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8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5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6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5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73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0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89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7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16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Korina</dc:creator>
  <cp:lastModifiedBy>Višeslav Raos</cp:lastModifiedBy>
  <cp:revision>3</cp:revision>
  <dcterms:created xsi:type="dcterms:W3CDTF">2025-02-12T14:54:00Z</dcterms:created>
  <dcterms:modified xsi:type="dcterms:W3CDTF">2025-03-05T18:13:00Z</dcterms:modified>
</cp:coreProperties>
</file>