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31EA" w14:textId="77777777" w:rsidR="000C1CFB" w:rsidRDefault="000C1CFB" w:rsidP="008D3043">
      <w:pPr>
        <w:rPr>
          <w:rFonts w:ascii="Times New Roman" w:hAnsi="Times New Roman" w:cs="Times New Roman"/>
          <w:i/>
          <w:iCs/>
        </w:rPr>
      </w:pPr>
    </w:p>
    <w:p w14:paraId="3AA8D563" w14:textId="77777777" w:rsidR="00AB6F36" w:rsidRDefault="00AB6F36" w:rsidP="008D3043">
      <w:pPr>
        <w:rPr>
          <w:rFonts w:ascii="Times New Roman" w:hAnsi="Times New Roman" w:cs="Times New Roman"/>
          <w:i/>
          <w:iCs/>
        </w:rPr>
      </w:pPr>
    </w:p>
    <w:p w14:paraId="7E5985B1" w14:textId="300B4027" w:rsidR="008D3043" w:rsidRDefault="008D3043" w:rsidP="008D3043">
      <w:pPr>
        <w:rPr>
          <w:rFonts w:ascii="Times New Roman" w:hAnsi="Times New Roman" w:cs="Times New Roman"/>
          <w:i/>
          <w:iCs/>
        </w:rPr>
      </w:pPr>
      <w:r w:rsidRPr="008D3043">
        <w:rPr>
          <w:rFonts w:ascii="Times New Roman" w:hAnsi="Times New Roman" w:cs="Times New Roman"/>
          <w:i/>
          <w:iCs/>
        </w:rPr>
        <w:t>12. veljače 2025.</w:t>
      </w:r>
    </w:p>
    <w:p w14:paraId="04140CEC" w14:textId="77777777" w:rsidR="008D3043" w:rsidRDefault="008D3043" w:rsidP="000C1CFB">
      <w:pPr>
        <w:spacing w:line="360" w:lineRule="auto"/>
        <w:jc w:val="both"/>
        <w:rPr>
          <w:rFonts w:ascii="Times New Roman" w:hAnsi="Times New Roman" w:cs="Times New Roman"/>
        </w:rPr>
      </w:pPr>
    </w:p>
    <w:p w14:paraId="5921D27A" w14:textId="58AC3193" w:rsidR="0005570C" w:rsidRDefault="0005570C" w:rsidP="000C1C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svrhu istraživanja uloge i politike Republike Hrvatske prema državama </w:t>
      </w:r>
      <w:r w:rsidRPr="0005570C">
        <w:rPr>
          <w:rFonts w:ascii="Times New Roman" w:hAnsi="Times New Roman" w:cs="Times New Roman"/>
        </w:rPr>
        <w:t>Zapadnog Balkana</w:t>
      </w:r>
      <w:r>
        <w:rPr>
          <w:rFonts w:ascii="Times New Roman" w:hAnsi="Times New Roman" w:cs="Times New Roman"/>
        </w:rPr>
        <w:t>, konkretnije Bosni i Hercegovini, Republici Srbiji i Crnoj Gori, koristit ću dizajn istraživanja s malim n</w:t>
      </w:r>
      <w:r w:rsidR="007B2D8C">
        <w:rPr>
          <w:rFonts w:ascii="Times New Roman" w:hAnsi="Times New Roman" w:cs="Times New Roman"/>
        </w:rPr>
        <w:t xml:space="preserve"> koji omogućuje analizu</w:t>
      </w:r>
      <w:r w:rsidRPr="0005570C">
        <w:rPr>
          <w:rFonts w:ascii="Times New Roman" w:hAnsi="Times New Roman" w:cs="Times New Roman"/>
        </w:rPr>
        <w:t xml:space="preserve"> </w:t>
      </w:r>
      <w:r w:rsidR="007B2D8C">
        <w:rPr>
          <w:rFonts w:ascii="Times New Roman" w:hAnsi="Times New Roman" w:cs="Times New Roman"/>
        </w:rPr>
        <w:t>ograničenog broja slučajeva. U tom slučaju</w:t>
      </w:r>
      <w:r w:rsidR="00D40DF7">
        <w:rPr>
          <w:rFonts w:ascii="Times New Roman" w:hAnsi="Times New Roman" w:cs="Times New Roman"/>
        </w:rPr>
        <w:t>, bit će provedena</w:t>
      </w:r>
      <w:r w:rsidR="007B2D8C">
        <w:rPr>
          <w:rFonts w:ascii="Times New Roman" w:hAnsi="Times New Roman" w:cs="Times New Roman"/>
        </w:rPr>
        <w:t xml:space="preserve"> </w:t>
      </w:r>
      <w:r w:rsidR="007D65C3">
        <w:rPr>
          <w:rFonts w:ascii="Times New Roman" w:hAnsi="Times New Roman" w:cs="Times New Roman"/>
        </w:rPr>
        <w:t>preciznij</w:t>
      </w:r>
      <w:r w:rsidR="00D40DF7">
        <w:rPr>
          <w:rFonts w:ascii="Times New Roman" w:hAnsi="Times New Roman" w:cs="Times New Roman"/>
        </w:rPr>
        <w:t>a</w:t>
      </w:r>
      <w:r w:rsidR="007B2D8C">
        <w:rPr>
          <w:rFonts w:ascii="Times New Roman" w:hAnsi="Times New Roman" w:cs="Times New Roman"/>
        </w:rPr>
        <w:t xml:space="preserve"> analiz</w:t>
      </w:r>
      <w:r w:rsidR="00D40DF7">
        <w:rPr>
          <w:rFonts w:ascii="Times New Roman" w:hAnsi="Times New Roman" w:cs="Times New Roman"/>
        </w:rPr>
        <w:t>a</w:t>
      </w:r>
      <w:r w:rsidR="007B2D8C">
        <w:rPr>
          <w:rFonts w:ascii="Times New Roman" w:hAnsi="Times New Roman" w:cs="Times New Roman"/>
        </w:rPr>
        <w:t xml:space="preserve"> </w:t>
      </w:r>
      <w:r w:rsidR="005D637B">
        <w:rPr>
          <w:rFonts w:ascii="Times New Roman" w:hAnsi="Times New Roman" w:cs="Times New Roman"/>
        </w:rPr>
        <w:t xml:space="preserve">problematike </w:t>
      </w:r>
      <w:r w:rsidR="007B2D8C">
        <w:rPr>
          <w:rFonts w:ascii="Times New Roman" w:hAnsi="Times New Roman" w:cs="Times New Roman"/>
        </w:rPr>
        <w:t xml:space="preserve">triju susjednih država Republike Hrvatske koje nisu </w:t>
      </w:r>
      <w:r w:rsidR="00ED72F2" w:rsidRPr="00ED72F2">
        <w:rPr>
          <w:rFonts w:ascii="Times New Roman" w:hAnsi="Times New Roman" w:cs="Times New Roman"/>
        </w:rPr>
        <w:t>članice Europske unije</w:t>
      </w:r>
      <w:r w:rsidR="007B2D8C">
        <w:rPr>
          <w:rFonts w:ascii="Times New Roman" w:hAnsi="Times New Roman" w:cs="Times New Roman"/>
        </w:rPr>
        <w:t xml:space="preserve">, ali imaju različite stavove i </w:t>
      </w:r>
      <w:r w:rsidR="00ED72F2">
        <w:rPr>
          <w:rFonts w:ascii="Times New Roman" w:hAnsi="Times New Roman" w:cs="Times New Roman"/>
        </w:rPr>
        <w:t xml:space="preserve">razine </w:t>
      </w:r>
      <w:r w:rsidR="007B2D8C">
        <w:rPr>
          <w:rFonts w:ascii="Times New Roman" w:hAnsi="Times New Roman" w:cs="Times New Roman"/>
        </w:rPr>
        <w:t>suradnje s</w:t>
      </w:r>
      <w:r w:rsidR="00AB6F36">
        <w:rPr>
          <w:rFonts w:ascii="Times New Roman" w:hAnsi="Times New Roman" w:cs="Times New Roman"/>
        </w:rPr>
        <w:t xml:space="preserve"> Republikom</w:t>
      </w:r>
      <w:r w:rsidR="007B2D8C">
        <w:rPr>
          <w:rFonts w:ascii="Times New Roman" w:hAnsi="Times New Roman" w:cs="Times New Roman"/>
        </w:rPr>
        <w:t xml:space="preserve"> Hrvatskom</w:t>
      </w:r>
      <w:r w:rsidR="005D637B">
        <w:rPr>
          <w:rFonts w:ascii="Times New Roman" w:hAnsi="Times New Roman" w:cs="Times New Roman"/>
        </w:rPr>
        <w:t>.</w:t>
      </w:r>
    </w:p>
    <w:p w14:paraId="391AABDE" w14:textId="4F403253" w:rsidR="00A846E7" w:rsidRDefault="00D06F83" w:rsidP="000C1C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Metodološki okvir</w:t>
      </w:r>
      <w:r w:rsidR="007D65C3">
        <w:rPr>
          <w:rFonts w:ascii="Times New Roman" w:hAnsi="Times New Roman" w:cs="Times New Roman"/>
        </w:rPr>
        <w:t xml:space="preserve"> istraživanja</w:t>
      </w:r>
      <w:r w:rsidR="00C50A49">
        <w:rPr>
          <w:rFonts w:ascii="Times New Roman" w:hAnsi="Times New Roman" w:cs="Times New Roman"/>
        </w:rPr>
        <w:t>,</w:t>
      </w:r>
      <w:r w:rsidR="007D65C3">
        <w:rPr>
          <w:rFonts w:ascii="Times New Roman" w:hAnsi="Times New Roman" w:cs="Times New Roman"/>
        </w:rPr>
        <w:t xml:space="preserve"> temeljen na komparativnoj analizi </w:t>
      </w:r>
      <w:r w:rsidR="007D65C3" w:rsidRPr="007D65C3">
        <w:rPr>
          <w:rFonts w:ascii="Times New Roman" w:hAnsi="Times New Roman" w:cs="Times New Roman"/>
        </w:rPr>
        <w:t>specifičnih odnosa i studiji slučaja bilateralnih odnosa</w:t>
      </w:r>
      <w:r w:rsidR="00EA0737">
        <w:rPr>
          <w:rFonts w:ascii="Times New Roman" w:hAnsi="Times New Roman" w:cs="Times New Roman"/>
        </w:rPr>
        <w:t>,</w:t>
      </w:r>
      <w:r w:rsidR="007D65C3" w:rsidRPr="007D65C3">
        <w:rPr>
          <w:rFonts w:ascii="Times New Roman" w:hAnsi="Times New Roman" w:cs="Times New Roman"/>
        </w:rPr>
        <w:t xml:space="preserve"> </w:t>
      </w:r>
      <w:r w:rsidR="00C50A49">
        <w:rPr>
          <w:rFonts w:ascii="Times New Roman" w:hAnsi="Times New Roman" w:cs="Times New Roman"/>
        </w:rPr>
        <w:t>omogućit</w:t>
      </w:r>
      <w:r w:rsidR="007D65C3">
        <w:rPr>
          <w:rFonts w:ascii="Times New Roman" w:hAnsi="Times New Roman" w:cs="Times New Roman"/>
        </w:rPr>
        <w:t xml:space="preserve"> će</w:t>
      </w:r>
      <w:r w:rsidR="007D65C3" w:rsidRPr="007D65C3">
        <w:rPr>
          <w:rFonts w:ascii="Times New Roman" w:hAnsi="Times New Roman" w:cs="Times New Roman"/>
        </w:rPr>
        <w:t xml:space="preserve"> </w:t>
      </w:r>
      <w:r w:rsidR="007D65C3">
        <w:rPr>
          <w:rFonts w:ascii="Times New Roman" w:hAnsi="Times New Roman" w:cs="Times New Roman"/>
        </w:rPr>
        <w:t>dublju</w:t>
      </w:r>
      <w:r w:rsidR="007D65C3" w:rsidRPr="007D65C3">
        <w:rPr>
          <w:rFonts w:ascii="Times New Roman" w:hAnsi="Times New Roman" w:cs="Times New Roman"/>
        </w:rPr>
        <w:t xml:space="preserve"> </w:t>
      </w:r>
      <w:r w:rsidR="00EA0737">
        <w:rPr>
          <w:rFonts w:ascii="Times New Roman" w:hAnsi="Times New Roman" w:cs="Times New Roman"/>
        </w:rPr>
        <w:t xml:space="preserve">analizu </w:t>
      </w:r>
      <w:r w:rsidR="007D65C3" w:rsidRPr="007D65C3">
        <w:rPr>
          <w:rFonts w:ascii="Times New Roman" w:hAnsi="Times New Roman" w:cs="Times New Roman"/>
        </w:rPr>
        <w:t xml:space="preserve">političkih i diplomatskih odnosa </w:t>
      </w:r>
      <w:r w:rsidR="00DE2645">
        <w:rPr>
          <w:rFonts w:ascii="Times New Roman" w:hAnsi="Times New Roman" w:cs="Times New Roman"/>
        </w:rPr>
        <w:t xml:space="preserve">između </w:t>
      </w:r>
      <w:r w:rsidR="00DE2645">
        <w:rPr>
          <w:rFonts w:ascii="Times New Roman" w:hAnsi="Times New Roman" w:cs="Times New Roman"/>
        </w:rPr>
        <w:t>odabranih država</w:t>
      </w:r>
      <w:r w:rsidR="00A846E7">
        <w:rPr>
          <w:rFonts w:ascii="Times New Roman" w:hAnsi="Times New Roman" w:cs="Times New Roman"/>
        </w:rPr>
        <w:t>, k</w:t>
      </w:r>
      <w:r w:rsidR="006754CC">
        <w:rPr>
          <w:rFonts w:ascii="Times New Roman" w:hAnsi="Times New Roman" w:cs="Times New Roman"/>
        </w:rPr>
        <w:t>orištenjem metoda slaganja i razlike</w:t>
      </w:r>
      <w:r w:rsidR="00A846E7">
        <w:rPr>
          <w:rFonts w:ascii="Times New Roman" w:hAnsi="Times New Roman" w:cs="Times New Roman"/>
        </w:rPr>
        <w:t>.</w:t>
      </w:r>
      <w:r w:rsidR="006754CC">
        <w:rPr>
          <w:rFonts w:ascii="Times New Roman" w:hAnsi="Times New Roman" w:cs="Times New Roman"/>
        </w:rPr>
        <w:t xml:space="preserve"> </w:t>
      </w:r>
    </w:p>
    <w:p w14:paraId="00C5BA9D" w14:textId="4843737C" w:rsidR="00ED72F2" w:rsidRDefault="00C962E4" w:rsidP="00ED72F2">
      <w:pPr>
        <w:spacing w:line="360" w:lineRule="auto"/>
        <w:jc w:val="both"/>
        <w:rPr>
          <w:rFonts w:ascii="Times New Roman" w:hAnsi="Times New Roman" w:cs="Times New Roman"/>
        </w:rPr>
      </w:pPr>
      <w:r w:rsidRPr="00C962E4">
        <w:rPr>
          <w:rFonts w:ascii="Times New Roman" w:hAnsi="Times New Roman" w:cs="Times New Roman"/>
        </w:rPr>
        <w:t xml:space="preserve">Istraživanje će pružiti detaljan uvid u </w:t>
      </w:r>
      <w:r w:rsidR="00A846E7">
        <w:rPr>
          <w:rFonts w:ascii="Times New Roman" w:hAnsi="Times New Roman" w:cs="Times New Roman"/>
        </w:rPr>
        <w:t>složene političke procese</w:t>
      </w:r>
      <w:r w:rsidRPr="00C962E4">
        <w:rPr>
          <w:rFonts w:ascii="Times New Roman" w:hAnsi="Times New Roman" w:cs="Times New Roman"/>
        </w:rPr>
        <w:t>, izazove i prilike</w:t>
      </w:r>
      <w:r w:rsidR="00A846E7">
        <w:rPr>
          <w:rFonts w:ascii="Times New Roman" w:hAnsi="Times New Roman" w:cs="Times New Roman"/>
        </w:rPr>
        <w:t xml:space="preserve"> </w:t>
      </w:r>
      <w:r w:rsidR="00A846E7">
        <w:rPr>
          <w:rFonts w:ascii="Times New Roman" w:hAnsi="Times New Roman" w:cs="Times New Roman"/>
        </w:rPr>
        <w:t>koj</w:t>
      </w:r>
      <w:r w:rsidR="00A846E7">
        <w:rPr>
          <w:rFonts w:ascii="Times New Roman" w:hAnsi="Times New Roman" w:cs="Times New Roman"/>
        </w:rPr>
        <w:t>e</w:t>
      </w:r>
      <w:r w:rsidR="00A846E7">
        <w:rPr>
          <w:rFonts w:ascii="Times New Roman" w:hAnsi="Times New Roman" w:cs="Times New Roman"/>
        </w:rPr>
        <w:t xml:space="preserve"> utječu na regionalnu sigurnost i stabilnost</w:t>
      </w:r>
      <w:r w:rsidR="00A846E7">
        <w:rPr>
          <w:rFonts w:ascii="Times New Roman" w:hAnsi="Times New Roman" w:cs="Times New Roman"/>
        </w:rPr>
        <w:t xml:space="preserve">. Korištenje ovih dizajna omogućit će </w:t>
      </w:r>
      <w:r w:rsidR="009E22A9">
        <w:rPr>
          <w:rFonts w:ascii="Times New Roman" w:hAnsi="Times New Roman" w:cs="Times New Roman"/>
        </w:rPr>
        <w:t>temeljitije</w:t>
      </w:r>
      <w:r w:rsidR="00A846E7">
        <w:rPr>
          <w:rFonts w:ascii="Times New Roman" w:hAnsi="Times New Roman" w:cs="Times New Roman"/>
        </w:rPr>
        <w:t xml:space="preserve"> razumijevanje </w:t>
      </w:r>
      <w:r w:rsidR="00184E1E">
        <w:rPr>
          <w:rFonts w:ascii="Times New Roman" w:hAnsi="Times New Roman" w:cs="Times New Roman"/>
        </w:rPr>
        <w:t>procesa koji utječu na bilateralne odnose u regiji, kao i njezinu stabilnost.</w:t>
      </w:r>
    </w:p>
    <w:p w14:paraId="5EF56F7C" w14:textId="77777777" w:rsidR="00C962E4" w:rsidRPr="00ED72F2" w:rsidRDefault="00C962E4" w:rsidP="00ED72F2">
      <w:pPr>
        <w:spacing w:line="360" w:lineRule="auto"/>
        <w:jc w:val="both"/>
        <w:rPr>
          <w:rFonts w:ascii="Times New Roman" w:hAnsi="Times New Roman" w:cs="Times New Roman"/>
        </w:rPr>
      </w:pPr>
    </w:p>
    <w:p w14:paraId="1C125A32" w14:textId="551097F9" w:rsidR="00ED72F2" w:rsidRPr="008D3043" w:rsidRDefault="00ED72F2" w:rsidP="000C1CF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D72F2" w:rsidRPr="008D30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CA49" w14:textId="77777777" w:rsidR="00D96F95" w:rsidRDefault="00D96F95" w:rsidP="008D3043">
      <w:pPr>
        <w:spacing w:after="0" w:line="240" w:lineRule="auto"/>
      </w:pPr>
      <w:r>
        <w:separator/>
      </w:r>
    </w:p>
  </w:endnote>
  <w:endnote w:type="continuationSeparator" w:id="0">
    <w:p w14:paraId="1D7933A9" w14:textId="77777777" w:rsidR="00D96F95" w:rsidRDefault="00D96F95" w:rsidP="008D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50035" w14:textId="77777777" w:rsidR="00D96F95" w:rsidRDefault="00D96F95" w:rsidP="008D3043">
      <w:pPr>
        <w:spacing w:after="0" w:line="240" w:lineRule="auto"/>
      </w:pPr>
      <w:r>
        <w:separator/>
      </w:r>
    </w:p>
  </w:footnote>
  <w:footnote w:type="continuationSeparator" w:id="0">
    <w:p w14:paraId="05C103EC" w14:textId="77777777" w:rsidR="00D96F95" w:rsidRDefault="00D96F95" w:rsidP="008D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2A0D" w14:textId="77777777" w:rsidR="008D3043" w:rsidRPr="008D3043" w:rsidRDefault="008D3043" w:rsidP="003C6366">
    <w:pPr>
      <w:spacing w:after="0" w:line="360" w:lineRule="auto"/>
      <w:jc w:val="right"/>
      <w:rPr>
        <w:rFonts w:ascii="Times New Roman" w:hAnsi="Times New Roman" w:cs="Times New Roman"/>
      </w:rPr>
    </w:pPr>
    <w:r w:rsidRPr="008D3043">
      <w:rPr>
        <w:rFonts w:ascii="Times New Roman" w:hAnsi="Times New Roman" w:cs="Times New Roman"/>
      </w:rPr>
      <w:t>Uvodni metodološki seminar: Doktorsko istraživanje - pristup, problem, dizajn</w:t>
    </w:r>
  </w:p>
  <w:p w14:paraId="329A1EF9" w14:textId="77777777" w:rsidR="008D3043" w:rsidRDefault="008D3043" w:rsidP="003C6366">
    <w:pPr>
      <w:spacing w:after="0" w:line="36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Zadatak: odrediti dizajn istraživanja s velikim N, s malim n te sa studijom slučaja</w:t>
    </w:r>
  </w:p>
  <w:p w14:paraId="468F4B89" w14:textId="5136E1FE" w:rsidR="008D3043" w:rsidRPr="008D3043" w:rsidRDefault="008D3043" w:rsidP="003C6366">
    <w:pPr>
      <w:spacing w:after="0" w:line="36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Petra Jozipović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43"/>
    <w:rsid w:val="000223CE"/>
    <w:rsid w:val="0005570C"/>
    <w:rsid w:val="000C1CFB"/>
    <w:rsid w:val="000E44CC"/>
    <w:rsid w:val="001303D3"/>
    <w:rsid w:val="00184E1E"/>
    <w:rsid w:val="002B41F7"/>
    <w:rsid w:val="00312D2A"/>
    <w:rsid w:val="003C6366"/>
    <w:rsid w:val="005D637B"/>
    <w:rsid w:val="006665B7"/>
    <w:rsid w:val="006754CC"/>
    <w:rsid w:val="007B2D8C"/>
    <w:rsid w:val="007D65C3"/>
    <w:rsid w:val="00872564"/>
    <w:rsid w:val="008D3043"/>
    <w:rsid w:val="009E22A9"/>
    <w:rsid w:val="00A846E7"/>
    <w:rsid w:val="00AA1AAE"/>
    <w:rsid w:val="00AB6F36"/>
    <w:rsid w:val="00B114FD"/>
    <w:rsid w:val="00C50A49"/>
    <w:rsid w:val="00C962E4"/>
    <w:rsid w:val="00D06F83"/>
    <w:rsid w:val="00D40DF7"/>
    <w:rsid w:val="00D96F95"/>
    <w:rsid w:val="00DE2645"/>
    <w:rsid w:val="00EA0737"/>
    <w:rsid w:val="00E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6436"/>
  <w15:chartTrackingRefBased/>
  <w15:docId w15:val="{079F7CF5-C3D0-43BA-91E5-CEFDDD6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0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43"/>
  </w:style>
  <w:style w:type="paragraph" w:styleId="Footer">
    <w:name w:val="footer"/>
    <w:basedOn w:val="Normal"/>
    <w:link w:val="FooterChar"/>
    <w:uiPriority w:val="99"/>
    <w:unhideWhenUsed/>
    <w:rsid w:val="008D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Jozipović</dc:creator>
  <cp:keywords/>
  <dc:description/>
  <cp:lastModifiedBy>Petra Jozipović</cp:lastModifiedBy>
  <cp:revision>31</cp:revision>
  <dcterms:created xsi:type="dcterms:W3CDTF">2025-02-12T12:42:00Z</dcterms:created>
  <dcterms:modified xsi:type="dcterms:W3CDTF">2025-02-13T00:27:00Z</dcterms:modified>
</cp:coreProperties>
</file>