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9A52" w14:textId="7D753A0D" w:rsidR="007B248D" w:rsidRDefault="007B248D" w:rsidP="007B248D">
      <w:pPr>
        <w:spacing w:line="360" w:lineRule="auto"/>
        <w:jc w:val="both"/>
      </w:pPr>
      <w:r>
        <w:t xml:space="preserve">Zadaća 12.3. </w:t>
      </w:r>
    </w:p>
    <w:p w14:paraId="72B7D068" w14:textId="25C0D278" w:rsidR="007B248D" w:rsidRDefault="007B248D" w:rsidP="007B248D">
      <w:pPr>
        <w:spacing w:line="360" w:lineRule="auto"/>
        <w:jc w:val="both"/>
      </w:pPr>
      <w:r>
        <w:t xml:space="preserve">Marko Jelenčić </w:t>
      </w:r>
    </w:p>
    <w:p w14:paraId="3643D829" w14:textId="1A131339" w:rsidR="007B248D" w:rsidRDefault="007B248D" w:rsidP="007B248D">
      <w:pPr>
        <w:spacing w:line="360" w:lineRule="auto"/>
        <w:jc w:val="both"/>
      </w:pPr>
      <w:r>
        <w:t xml:space="preserve">Tema: nacionalizam </w:t>
      </w:r>
    </w:p>
    <w:p w14:paraId="56D78D07" w14:textId="359DD078" w:rsidR="007B248D" w:rsidRDefault="007B248D" w:rsidP="007B248D">
      <w:pPr>
        <w:spacing w:line="360" w:lineRule="auto"/>
        <w:jc w:val="both"/>
      </w:pPr>
      <w:r>
        <w:t>3 kvalitativna rada</w:t>
      </w:r>
    </w:p>
    <w:p w14:paraId="6832CF72" w14:textId="4DE46AB6" w:rsidR="007B248D" w:rsidRDefault="007B248D" w:rsidP="007B248D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Bieber, F. (2018). Is nationalism on the rise? assessing global trends. Ethnopolitics, 17(5), 519–540. </w:t>
      </w:r>
    </w:p>
    <w:p w14:paraId="3A412396" w14:textId="45BF2615" w:rsidR="007B248D" w:rsidRDefault="007B248D" w:rsidP="007B248D">
      <w:pPr>
        <w:pStyle w:val="Odlomakpopisa"/>
        <w:numPr>
          <w:ilvl w:val="0"/>
          <w:numId w:val="1"/>
        </w:numPr>
        <w:spacing w:line="360" w:lineRule="auto"/>
        <w:jc w:val="both"/>
      </w:pPr>
      <w:r>
        <w:t>Li, Y., You, J., Huang, H., &amp; Sun, Y. (2025). Text-based analysis of corporate nationalism and dividend policies in China. International Review of Financial Analysis, 101, 104006.</w:t>
      </w:r>
    </w:p>
    <w:p w14:paraId="004B479A" w14:textId="0A85AEBA" w:rsidR="007B248D" w:rsidRDefault="007B248D" w:rsidP="007B248D">
      <w:pPr>
        <w:pStyle w:val="Odlomakpopisa"/>
        <w:numPr>
          <w:ilvl w:val="0"/>
          <w:numId w:val="1"/>
        </w:numPr>
        <w:spacing w:line="360" w:lineRule="auto"/>
        <w:jc w:val="both"/>
      </w:pPr>
      <w:r>
        <w:t xml:space="preserve">Walton, G. W. (2021). Can civic nationalism reduce corruption? transnational and translocal insights from Solomon Islands. Political Geography, 89, 102422. </w:t>
      </w:r>
    </w:p>
    <w:p w14:paraId="63069A70" w14:textId="77777777" w:rsidR="007B248D" w:rsidRDefault="007B248D" w:rsidP="007B248D">
      <w:pPr>
        <w:spacing w:line="360" w:lineRule="auto"/>
        <w:jc w:val="both"/>
      </w:pPr>
    </w:p>
    <w:p w14:paraId="00D1FA09" w14:textId="1118B8C4" w:rsidR="007B248D" w:rsidRDefault="007B248D" w:rsidP="007B248D">
      <w:pPr>
        <w:spacing w:line="360" w:lineRule="auto"/>
        <w:jc w:val="both"/>
      </w:pPr>
      <w:r>
        <w:t>3 kvantitativna rada</w:t>
      </w:r>
    </w:p>
    <w:p w14:paraId="4E85F0E6" w14:textId="108DE9BA" w:rsidR="007B248D" w:rsidRDefault="007B248D" w:rsidP="007B248D">
      <w:pPr>
        <w:pStyle w:val="Odlomakpopisa"/>
        <w:numPr>
          <w:ilvl w:val="0"/>
          <w:numId w:val="4"/>
        </w:numPr>
        <w:spacing w:line="360" w:lineRule="auto"/>
        <w:jc w:val="both"/>
      </w:pPr>
      <w:r>
        <w:t xml:space="preserve">Bartasevičius, V., &amp; Trunov, I. (2024). Association between dimensions of National Identity and Immigration Attitudes: A </w:t>
      </w:r>
      <w:commentRangeStart w:id="0"/>
      <w:r>
        <w:t>meta-analysis</w:t>
      </w:r>
      <w:commentRangeEnd w:id="0"/>
      <w:r w:rsidR="00856D7D">
        <w:rPr>
          <w:rStyle w:val="Referencakomentara"/>
        </w:rPr>
        <w:commentReference w:id="0"/>
      </w:r>
      <w:r>
        <w:t>. International Journal of Intercultural Relations, 102, 102031.</w:t>
      </w:r>
    </w:p>
    <w:p w14:paraId="0B5AF0EA" w14:textId="07BC86C4" w:rsidR="007B248D" w:rsidRDefault="007B248D" w:rsidP="007B248D">
      <w:pPr>
        <w:pStyle w:val="Odlomakpopisa"/>
        <w:numPr>
          <w:ilvl w:val="0"/>
          <w:numId w:val="4"/>
        </w:numPr>
        <w:spacing w:line="360" w:lineRule="auto"/>
        <w:jc w:val="both"/>
      </w:pPr>
      <w:r>
        <w:t xml:space="preserve">Hawi, D. R., Yogeeswaran, K., Zubielevitch, E., Milojev, P., Osborne, D., &amp; Sibley, C. G. (2024). Changes in national identity across adulthood: A longitudinal analysis of cohort differences in nationalism and patriotism. International Journal of Intercultural Relations, 101, 102007. </w:t>
      </w:r>
    </w:p>
    <w:p w14:paraId="5F881B83" w14:textId="4354E2EF" w:rsidR="007B248D" w:rsidRDefault="007B248D" w:rsidP="007B248D">
      <w:pPr>
        <w:pStyle w:val="Odlomakpopisa"/>
        <w:numPr>
          <w:ilvl w:val="0"/>
          <w:numId w:val="4"/>
        </w:numPr>
        <w:spacing w:line="360" w:lineRule="auto"/>
        <w:jc w:val="both"/>
      </w:pPr>
      <w:r>
        <w:t xml:space="preserve">Sheppard, H., Bizumic, B., &amp; Iino, N. (2023). A reconceptualization of nationalism: Intragroup and intergroup nationalism in ethnic majority and minority groups. Current Research in Ecological and Social Psychology, 4, 100126. </w:t>
      </w:r>
    </w:p>
    <w:p w14:paraId="039469FA" w14:textId="77777777" w:rsidR="007B248D" w:rsidRDefault="007B248D" w:rsidP="007B248D"/>
    <w:p w14:paraId="2F628544" w14:textId="77777777" w:rsidR="007B248D" w:rsidRDefault="007B248D" w:rsidP="007B248D"/>
    <w:p w14:paraId="22915F63" w14:textId="385FE0DD" w:rsidR="00DF71BB" w:rsidRDefault="00DF71BB" w:rsidP="007B248D"/>
    <w:sectPr w:rsidR="00DF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šeslav Raos" w:date="2025-03-12T18:39:00Z" w:initials="VR">
    <w:p w14:paraId="3BE21C38" w14:textId="1F65FB44" w:rsidR="00856D7D" w:rsidRDefault="00856D7D">
      <w:pPr>
        <w:pStyle w:val="Tekstkomentara"/>
      </w:pPr>
      <w:r>
        <w:rPr>
          <w:rStyle w:val="Referencakomentara"/>
        </w:rPr>
        <w:annotationRef/>
      </w:r>
      <w:r>
        <w:t>Meta-analiza je specifična kvantitativna analiza drugih studija, tj. gdje je jedinica analize znanstvena studija.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E21C3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C535C" w16cex:dateUtc="2025-03-12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E21C38" w16cid:durableId="2B7C535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BAD"/>
    <w:multiLevelType w:val="hybridMultilevel"/>
    <w:tmpl w:val="B90C9D0C"/>
    <w:lvl w:ilvl="0" w:tplc="4B2648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05EE0"/>
    <w:multiLevelType w:val="hybridMultilevel"/>
    <w:tmpl w:val="F0E07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E5081"/>
    <w:multiLevelType w:val="hybridMultilevel"/>
    <w:tmpl w:val="9782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2A7A"/>
    <w:multiLevelType w:val="hybridMultilevel"/>
    <w:tmpl w:val="0A5CC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šeslav Raos">
    <w15:presenceInfo w15:providerId="AD" w15:userId="S::viseslav.raos@fpzg.hr::3ac72277-d596-4041-a68a-08462a09aa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BC"/>
    <w:rsid w:val="000466BC"/>
    <w:rsid w:val="007B248D"/>
    <w:rsid w:val="00856D7D"/>
    <w:rsid w:val="008E09AB"/>
    <w:rsid w:val="00DF71BB"/>
    <w:rsid w:val="00F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B132"/>
  <w15:chartTrackingRefBased/>
  <w15:docId w15:val="{E47923C3-0731-4274-B78F-CC65390F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046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4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46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46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46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46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46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46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46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46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46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46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466B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466B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466B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466B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466B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466B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46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4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46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46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4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466B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466B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466B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46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466B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466BC"/>
    <w:rPr>
      <w:b/>
      <w:bCs/>
      <w:smallCaps/>
      <w:color w:val="0F4761" w:themeColor="accent1" w:themeShade="BF"/>
      <w:spacing w:val="5"/>
    </w:rPr>
  </w:style>
  <w:style w:type="character" w:styleId="Referencakomentara">
    <w:name w:val="annotation reference"/>
    <w:basedOn w:val="Zadanifontodlomka"/>
    <w:uiPriority w:val="99"/>
    <w:semiHidden/>
    <w:unhideWhenUsed/>
    <w:rsid w:val="00856D7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56D7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56D7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56D7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56D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Jelenčić</dc:creator>
  <cp:keywords/>
  <dc:description/>
  <cp:lastModifiedBy>Višeslav Raos</cp:lastModifiedBy>
  <cp:revision>3</cp:revision>
  <dcterms:created xsi:type="dcterms:W3CDTF">2025-03-11T18:10:00Z</dcterms:created>
  <dcterms:modified xsi:type="dcterms:W3CDTF">2025-03-12T17:39:00Z</dcterms:modified>
</cp:coreProperties>
</file>