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4D53" w14:textId="2148E676" w:rsidR="001A0636" w:rsidRPr="001E6201" w:rsidRDefault="000614E9" w:rsidP="000614E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E6201">
        <w:rPr>
          <w:rFonts w:ascii="Times New Roman" w:hAnsi="Times New Roman" w:cs="Times New Roman"/>
          <w:sz w:val="24"/>
          <w:szCs w:val="24"/>
          <w:lang w:val="hr-HR"/>
        </w:rPr>
        <w:t>Domaća zadaća br. 9</w:t>
      </w:r>
    </w:p>
    <w:p w14:paraId="0569B544" w14:textId="68F922C7" w:rsidR="000614E9" w:rsidRPr="001E6201" w:rsidRDefault="000614E9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E6201">
        <w:rPr>
          <w:rFonts w:ascii="Times New Roman" w:hAnsi="Times New Roman" w:cs="Times New Roman"/>
          <w:sz w:val="24"/>
          <w:szCs w:val="24"/>
          <w:lang w:val="hr-HR"/>
        </w:rPr>
        <w:t>Pretražiti baze časopisa (Taylor&amp;Francis, ScienceDirect, SAGE Journals) te za neku politološku temu pronaći barem 3 članka iz područja kvalitativnih studija te barem 3 članka iz područja kvantitativnih studija.</w:t>
      </w:r>
    </w:p>
    <w:p w14:paraId="074E9256" w14:textId="2A77D80C" w:rsidR="000614E9" w:rsidRPr="001E6201" w:rsidRDefault="000614E9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Kvalitativne </w:t>
      </w:r>
      <w:commentRangeStart w:id="0"/>
      <w:r w:rsidRPr="001E6201">
        <w:rPr>
          <w:rFonts w:ascii="Times New Roman" w:hAnsi="Times New Roman" w:cs="Times New Roman"/>
          <w:sz w:val="24"/>
          <w:szCs w:val="24"/>
        </w:rPr>
        <w:t>studije</w:t>
      </w:r>
      <w:commentRangeEnd w:id="0"/>
      <w:r w:rsidR="0069480F">
        <w:rPr>
          <w:rStyle w:val="Referencakomentara"/>
        </w:rPr>
        <w:commentReference w:id="0"/>
      </w:r>
      <w:r w:rsidRPr="001E6201">
        <w:rPr>
          <w:rFonts w:ascii="Times New Roman" w:hAnsi="Times New Roman" w:cs="Times New Roman"/>
          <w:sz w:val="24"/>
          <w:szCs w:val="24"/>
        </w:rPr>
        <w:t>:</w:t>
      </w:r>
    </w:p>
    <w:p w14:paraId="7B2E92DC" w14:textId="555410E9" w:rsidR="00A433C4" w:rsidRPr="001E6201" w:rsidRDefault="00A433C4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Kivimaa, P., &amp; Sivonen, M. H. (2024). “We rather not connect trade to politics, let alone geopolitics” – The changing role of Russia as a landscape pressure for zero-carbon energy transitions.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Energy Research &amp; Social Science</w:t>
      </w:r>
      <w:r w:rsidRPr="001E6201">
        <w:rPr>
          <w:rFonts w:ascii="Times New Roman" w:hAnsi="Times New Roman" w:cs="Times New Roman"/>
          <w:sz w:val="24"/>
          <w:szCs w:val="24"/>
        </w:rPr>
        <w:t xml:space="preserve">, 108. </w:t>
      </w:r>
      <w:hyperlink r:id="rId8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https://doi.org/10.1016/j.erss.2024.103775</w:t>
        </w:r>
      </w:hyperlink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5FB91" w14:textId="3787E75A" w:rsidR="000614E9" w:rsidRPr="001E6201" w:rsidRDefault="000614E9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Leviton, L. C. (2018). Using qualitative process tracing to inform the design of implementation research.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Evaluation and Program Planning, 72</w:t>
      </w:r>
      <w:r w:rsidRPr="001E6201">
        <w:rPr>
          <w:rFonts w:ascii="Times New Roman" w:hAnsi="Times New Roman" w:cs="Times New Roman"/>
          <w:sz w:val="24"/>
          <w:szCs w:val="24"/>
        </w:rPr>
        <w:t xml:space="preserve">, 173-180. </w:t>
      </w:r>
      <w:hyperlink r:id="rId9" w:history="1">
        <w:r w:rsidR="00FB3810"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https://doi.org/10.1016/j.evalprogplan.2018.04.002</w:t>
        </w:r>
      </w:hyperlink>
      <w:r w:rsidR="00FB3810"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DCC5E" w14:textId="4D219446" w:rsidR="00A433C4" w:rsidRPr="001E6201" w:rsidRDefault="00A433C4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Brileva, D. (2023). Embedding Crimea in Russia(n Empire): Russian views on Crimea in the series ‘Kurt Seyit and Shura/Alexandra’.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International Communication Gazette</w:t>
      </w:r>
      <w:r w:rsidRPr="001E6201">
        <w:rPr>
          <w:rFonts w:ascii="Times New Roman" w:hAnsi="Times New Roman" w:cs="Times New Roman"/>
          <w:sz w:val="24"/>
          <w:szCs w:val="24"/>
        </w:rPr>
        <w:t xml:space="preserve">, 85(3-4), 307-324. </w:t>
      </w:r>
      <w:hyperlink r:id="rId10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https://doi.org/10.1177/17480485231152871</w:t>
        </w:r>
      </w:hyperlink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543B1" w14:textId="7DA14246" w:rsidR="000614E9" w:rsidRPr="001E6201" w:rsidRDefault="00FB3810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Rukavina, B. (2021). Poluotok Krim – geopolitički i geostrateški osvrt na prošlost, sadašnjost i budućnost.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Političke analize, 12</w:t>
      </w:r>
      <w:r w:rsidRPr="001E6201">
        <w:rPr>
          <w:rFonts w:ascii="Times New Roman" w:hAnsi="Times New Roman" w:cs="Times New Roman"/>
          <w:sz w:val="24"/>
          <w:szCs w:val="24"/>
        </w:rPr>
        <w:t xml:space="preserve">(3), 34-48. </w:t>
      </w:r>
      <w:hyperlink r:id="rId11" w:tgtFrame="_new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https://hrcak.srce.hr/clanak/437724</w:t>
        </w:r>
      </w:hyperlink>
    </w:p>
    <w:p w14:paraId="1845A642" w14:textId="10B9E3D6" w:rsidR="00FB3810" w:rsidRPr="001E6201" w:rsidRDefault="00FB3810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480F">
        <w:rPr>
          <w:rFonts w:ascii="Times New Roman" w:hAnsi="Times New Roman" w:cs="Times New Roman"/>
          <w:sz w:val="24"/>
          <w:szCs w:val="24"/>
          <w:lang w:val="hr-HR"/>
        </w:rPr>
        <w:t xml:space="preserve">Rukavina, B. (2024). Ustanak na Euromajdanu – uzroci, provedba i nasljeđe [Pregledni rad].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Međunarodne studije, XXIV</w:t>
      </w:r>
      <w:r w:rsidRPr="001E6201">
        <w:rPr>
          <w:rFonts w:ascii="Times New Roman" w:hAnsi="Times New Roman" w:cs="Times New Roman"/>
          <w:sz w:val="24"/>
          <w:szCs w:val="24"/>
        </w:rPr>
        <w:t>(1–2)</w:t>
      </w:r>
      <w:r w:rsidR="00A433C4" w:rsidRPr="001E6201">
        <w:rPr>
          <w:rFonts w:ascii="Times New Roman" w:hAnsi="Times New Roman" w:cs="Times New Roman"/>
          <w:sz w:val="24"/>
          <w:szCs w:val="24"/>
        </w:rPr>
        <w:t>, 131-156.</w:t>
      </w:r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new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https://doi.org/10.46672/ms.24.1-2.6</w:t>
        </w:r>
      </w:hyperlink>
    </w:p>
    <w:p w14:paraId="3D769B66" w14:textId="7BFB3452" w:rsidR="007C0D50" w:rsidRPr="001E6201" w:rsidRDefault="00096CC0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Pavlić, R., &amp; Rukavina, B. (2021). Laudato Si’ – Socioeconomic relevance for a dynamic, shifting, and challenging future.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Diacovensia: teološki prilozi, 29</w:t>
      </w:r>
      <w:r w:rsidRPr="001E6201">
        <w:rPr>
          <w:rFonts w:ascii="Times New Roman" w:hAnsi="Times New Roman" w:cs="Times New Roman"/>
          <w:sz w:val="24"/>
          <w:szCs w:val="24"/>
        </w:rPr>
        <w:t>(2).</w:t>
      </w:r>
      <w:r w:rsidR="00A433C4" w:rsidRPr="001E6201">
        <w:rPr>
          <w:rFonts w:ascii="Times New Roman" w:hAnsi="Times New Roman" w:cs="Times New Roman"/>
          <w:sz w:val="24"/>
          <w:szCs w:val="24"/>
        </w:rPr>
        <w:t>, 187-208.</w:t>
      </w:r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new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https://doi.org/10.31823/d.29.2.3</w:t>
        </w:r>
      </w:hyperlink>
    </w:p>
    <w:p w14:paraId="2FAE4D4D" w14:textId="070098C3" w:rsidR="00B02632" w:rsidRPr="001E6201" w:rsidRDefault="00096CC0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Pavlić, R., &amp; Rukavina, B. (2022). Relativizacija svetog u suvremenoj (ne) kulturi [Prethodno priopćenje].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Riječki teološki časopis, 57</w:t>
      </w:r>
      <w:r w:rsidRPr="001E6201">
        <w:rPr>
          <w:rFonts w:ascii="Times New Roman" w:hAnsi="Times New Roman" w:cs="Times New Roman"/>
          <w:sz w:val="24"/>
          <w:szCs w:val="24"/>
        </w:rPr>
        <w:t>(1)</w:t>
      </w:r>
      <w:r w:rsidR="00A433C4" w:rsidRPr="001E6201">
        <w:rPr>
          <w:rFonts w:ascii="Times New Roman" w:hAnsi="Times New Roman" w:cs="Times New Roman"/>
          <w:sz w:val="24"/>
          <w:szCs w:val="24"/>
        </w:rPr>
        <w:t>, 5-27.</w:t>
      </w:r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42175"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https://hrcak.srce.hr/clanak/426385</w:t>
        </w:r>
      </w:hyperlink>
      <w:r w:rsidR="00E42175"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5243" w14:textId="77777777" w:rsidR="00096CC0" w:rsidRPr="001E6201" w:rsidRDefault="00096CC0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7D15FF" w14:textId="2372AACD" w:rsidR="000614E9" w:rsidRPr="001E6201" w:rsidRDefault="000614E9" w:rsidP="000614E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E6201">
        <w:rPr>
          <w:rFonts w:ascii="Times New Roman" w:hAnsi="Times New Roman" w:cs="Times New Roman"/>
          <w:sz w:val="24"/>
          <w:szCs w:val="24"/>
          <w:lang w:val="hr-HR"/>
        </w:rPr>
        <w:t>Kvantitativne studije:</w:t>
      </w:r>
    </w:p>
    <w:p w14:paraId="260A85D3" w14:textId="77777777" w:rsidR="004D3717" w:rsidRPr="001E6201" w:rsidRDefault="004D3717" w:rsidP="004D3717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Savery, R., &amp; Weinberg, G. (n.d.). Robots and emotion: A survey of trends, classifications, and forms of interaction. </w:t>
      </w:r>
      <w:hyperlink r:id="rId15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https://www.tandfonline.com/doi/full/10.1080/10447318.2024.2431757</w:t>
        </w:r>
      </w:hyperlink>
      <w:r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B697A" w14:textId="59014EBD" w:rsidR="00BB4302" w:rsidRPr="001E6201" w:rsidRDefault="00BB4302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Shamebo, D., Mebratie, A. D., &amp; Arsenault, C. (2024). Using an interactive voice response survey to assess patient satisfaction in Ethiopia: Development and feasibility study.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JMIR Formative Research</w:t>
      </w:r>
      <w:r w:rsidRPr="001E6201">
        <w:rPr>
          <w:rFonts w:ascii="Times New Roman" w:hAnsi="Times New Roman" w:cs="Times New Roman"/>
          <w:sz w:val="24"/>
          <w:szCs w:val="24"/>
        </w:rPr>
        <w:t xml:space="preserve">,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E6201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tgtFrame="_new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https://doi.org/10.2196/67452</w:t>
        </w:r>
      </w:hyperlink>
    </w:p>
    <w:p w14:paraId="5958767D" w14:textId="128DFCE4" w:rsidR="00BB4302" w:rsidRPr="001E6201" w:rsidRDefault="000614E9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Frankel, J. A. (2018). The political economy of the resource curse: A survey of the literature.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Journal of Development Economics, 129</w:t>
      </w:r>
      <w:r w:rsidRPr="001E6201">
        <w:rPr>
          <w:rFonts w:ascii="Times New Roman" w:hAnsi="Times New Roman" w:cs="Times New Roman"/>
          <w:sz w:val="24"/>
          <w:szCs w:val="24"/>
        </w:rPr>
        <w:t xml:space="preserve">, 1-16. </w:t>
      </w:r>
      <w:hyperlink r:id="rId17" w:history="1">
        <w:r w:rsidR="007C0D50"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https://doi.org/10.1016/j.jdeveco.2018.02.003</w:t>
        </w:r>
      </w:hyperlink>
      <w:r w:rsidR="007C0D50" w:rsidRPr="001E6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BDBC6" w14:textId="272E99AE" w:rsidR="000614E9" w:rsidRPr="001E6201" w:rsidRDefault="007C0D50" w:rsidP="000614E9">
      <w:pPr>
        <w:jc w:val="both"/>
        <w:rPr>
          <w:rFonts w:ascii="Times New Roman" w:hAnsi="Times New Roman" w:cs="Times New Roman"/>
          <w:sz w:val="24"/>
          <w:szCs w:val="24"/>
        </w:rPr>
      </w:pPr>
      <w:r w:rsidRPr="001E6201">
        <w:rPr>
          <w:rFonts w:ascii="Times New Roman" w:hAnsi="Times New Roman" w:cs="Times New Roman"/>
          <w:sz w:val="24"/>
          <w:szCs w:val="24"/>
        </w:rPr>
        <w:t xml:space="preserve">Rukavina, B., &amp; Rukavina, K. (2022). Kvantitativna analiza broja članova i moderni izazovi gradske glazbe Senj. </w:t>
      </w:r>
      <w:r w:rsidRPr="001E6201">
        <w:rPr>
          <w:rFonts w:ascii="Times New Roman" w:hAnsi="Times New Roman" w:cs="Times New Roman"/>
          <w:i/>
          <w:iCs/>
          <w:sz w:val="24"/>
          <w:szCs w:val="24"/>
        </w:rPr>
        <w:t>Senjski zbornik: Prilozi za geografiju, etnologiju, gospodarstvo, povijest i kulturu, 49</w:t>
      </w:r>
      <w:r w:rsidRPr="001E6201">
        <w:rPr>
          <w:rFonts w:ascii="Times New Roman" w:hAnsi="Times New Roman" w:cs="Times New Roman"/>
          <w:sz w:val="24"/>
          <w:szCs w:val="24"/>
        </w:rPr>
        <w:t xml:space="preserve">(1). </w:t>
      </w:r>
      <w:hyperlink r:id="rId18" w:tgtFrame="_new" w:history="1">
        <w:r w:rsidRPr="001E6201">
          <w:rPr>
            <w:rStyle w:val="Hiperveza"/>
            <w:rFonts w:ascii="Times New Roman" w:hAnsi="Times New Roman" w:cs="Times New Roman"/>
            <w:sz w:val="24"/>
            <w:szCs w:val="24"/>
          </w:rPr>
          <w:t>https://doi.org/10.31953/sz.49.1.14</w:t>
        </w:r>
      </w:hyperlink>
    </w:p>
    <w:sectPr w:rsidR="000614E9" w:rsidRPr="001E6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48:00Z" w:initials="VR">
    <w:p w14:paraId="47DB2EC6" w14:textId="01A2EDEB" w:rsidR="0069480F" w:rsidRPr="0069480F" w:rsidRDefault="0069480F">
      <w:pPr>
        <w:pStyle w:val="Tekstkomentara"/>
      </w:pPr>
      <w:r>
        <w:rPr>
          <w:rStyle w:val="Referencakomentara"/>
        </w:rPr>
        <w:annotationRef/>
      </w:r>
      <w:r w:rsidRPr="0069480F">
        <w:t>Lijepo da ste stavili i svoje radove, no o</w:t>
      </w:r>
      <w:r>
        <w:t>ni nisu iz navedenih baza časopisa.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DB2E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58C" w16cex:dateUtc="2025-03-12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B2EC6" w16cid:durableId="2B7C55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99"/>
    <w:rsid w:val="000614E9"/>
    <w:rsid w:val="00096CC0"/>
    <w:rsid w:val="001A0636"/>
    <w:rsid w:val="001E6201"/>
    <w:rsid w:val="002821AD"/>
    <w:rsid w:val="002F6890"/>
    <w:rsid w:val="004D3717"/>
    <w:rsid w:val="0069480F"/>
    <w:rsid w:val="006C4599"/>
    <w:rsid w:val="00734880"/>
    <w:rsid w:val="007C0D50"/>
    <w:rsid w:val="00A433C4"/>
    <w:rsid w:val="00B02632"/>
    <w:rsid w:val="00BB4302"/>
    <w:rsid w:val="00DA37BA"/>
    <w:rsid w:val="00E42175"/>
    <w:rsid w:val="00FB3810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749"/>
  <w15:chartTrackingRefBased/>
  <w15:docId w15:val="{88C25254-EB61-421A-9807-2CCDB7EE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90"/>
  </w:style>
  <w:style w:type="paragraph" w:styleId="Naslov1">
    <w:name w:val="heading 1"/>
    <w:basedOn w:val="Normal"/>
    <w:next w:val="Normal"/>
    <w:link w:val="Naslov1Char"/>
    <w:uiPriority w:val="9"/>
    <w:qFormat/>
    <w:rsid w:val="006C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4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C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C4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C4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C4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C4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C4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89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C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C4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C459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C459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C45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C459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C45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C45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C4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C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4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C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C459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C459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C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C459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C459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B38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381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D3717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948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48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480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480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4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rss.2024.103775" TargetMode="External"/><Relationship Id="rId13" Type="http://schemas.openxmlformats.org/officeDocument/2006/relationships/hyperlink" Target="https://doi.org/10.31823/d.29.2.3" TargetMode="External"/><Relationship Id="rId18" Type="http://schemas.openxmlformats.org/officeDocument/2006/relationships/hyperlink" Target="https://doi.org/10.31953/sz.49.1.1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18/08/relationships/commentsExtensible" Target="commentsExtensible.xml"/><Relationship Id="rId12" Type="http://schemas.openxmlformats.org/officeDocument/2006/relationships/hyperlink" Target="https://doi.org/10.46672/ms.24.1-2.6" TargetMode="External"/><Relationship Id="rId17" Type="http://schemas.openxmlformats.org/officeDocument/2006/relationships/hyperlink" Target="https://doi.org/10.1016/j.jdeveco.2018.02.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2196/67452" TargetMode="Externa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hrcak.srce.hr/clanak/437724" TargetMode="External"/><Relationship Id="rId5" Type="http://schemas.microsoft.com/office/2011/relationships/commentsExtended" Target="commentsExtended.xml"/><Relationship Id="rId15" Type="http://schemas.openxmlformats.org/officeDocument/2006/relationships/hyperlink" Target="https://www.tandfonline.com/doi/full/10.1080/10447318.2024.2431757" TargetMode="External"/><Relationship Id="rId10" Type="http://schemas.openxmlformats.org/officeDocument/2006/relationships/hyperlink" Target="https://doi.org/10.1177/17480485231152871" TargetMode="External"/><Relationship Id="rId19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doi.org/10.1016/j.evalprogplan.2018.04.002" TargetMode="External"/><Relationship Id="rId14" Type="http://schemas.openxmlformats.org/officeDocument/2006/relationships/hyperlink" Target="https://hrcak.srce.hr/clanak/426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Višeslav Raos</cp:lastModifiedBy>
  <cp:revision>11</cp:revision>
  <dcterms:created xsi:type="dcterms:W3CDTF">2025-03-08T23:09:00Z</dcterms:created>
  <dcterms:modified xsi:type="dcterms:W3CDTF">2025-03-12T17:49:00Z</dcterms:modified>
</cp:coreProperties>
</file>